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2" w:rsidRDefault="005A3092" w:rsidP="005A3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1619250" cy="1409700"/>
            <wp:effectExtent l="1905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5DF9" w:rsidRPr="005A3092">
        <w:rPr>
          <w:rFonts w:ascii="Times New Roman" w:hAnsi="Times New Roman" w:cs="Times New Roman"/>
          <w:b/>
          <w:sz w:val="28"/>
          <w:szCs w:val="28"/>
        </w:rPr>
        <w:t>Безвихідних ситуацій не буває</w:t>
      </w:r>
      <w:r w:rsidR="004B360A" w:rsidRPr="005A30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0A" w:rsidRDefault="007201DB" w:rsidP="004B3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B5">
        <w:rPr>
          <w:rFonts w:ascii="Times New Roman" w:hAnsi="Times New Roman" w:cs="Times New Roman"/>
          <w:sz w:val="28"/>
          <w:szCs w:val="28"/>
        </w:rPr>
        <w:t xml:space="preserve">Ніхто з батьків не бажає поганого своїй дитині, щонайменше, свідомо. Всі ми мріємо, щоб наші діти виросли не просто здоровими і фізично міцними людьми, але й розумними, самостійними, щасливими та відповідальними. </w:t>
      </w:r>
      <w:r w:rsidR="00991F81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36" w:rsidRPr="00D669B5" w:rsidRDefault="007201DB" w:rsidP="004B3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B5">
        <w:rPr>
          <w:rFonts w:ascii="Times New Roman" w:hAnsi="Times New Roman" w:cs="Times New Roman"/>
          <w:sz w:val="28"/>
          <w:szCs w:val="28"/>
        </w:rPr>
        <w:t>Підлітковий вік - час активного пошуку. Дитина намагається зрозуміти, що в</w:t>
      </w:r>
      <w:r w:rsidR="004B360A">
        <w:rPr>
          <w:rFonts w:ascii="Times New Roman" w:hAnsi="Times New Roman" w:cs="Times New Roman"/>
          <w:sz w:val="28"/>
          <w:szCs w:val="28"/>
        </w:rPr>
        <w:t>она</w:t>
      </w:r>
      <w:r w:rsidRPr="00D669B5">
        <w:rPr>
          <w:rFonts w:ascii="Times New Roman" w:hAnsi="Times New Roman" w:cs="Times New Roman"/>
          <w:sz w:val="28"/>
          <w:szCs w:val="28"/>
        </w:rPr>
        <w:t xml:space="preserve"> означає в цьому світі, хто в</w:t>
      </w:r>
      <w:r w:rsidR="004B360A">
        <w:rPr>
          <w:rFonts w:ascii="Times New Roman" w:hAnsi="Times New Roman" w:cs="Times New Roman"/>
          <w:sz w:val="28"/>
          <w:szCs w:val="28"/>
        </w:rPr>
        <w:t>о</w:t>
      </w:r>
      <w:r w:rsidRPr="00D669B5">
        <w:rPr>
          <w:rFonts w:ascii="Times New Roman" w:hAnsi="Times New Roman" w:cs="Times New Roman"/>
          <w:sz w:val="28"/>
          <w:szCs w:val="28"/>
        </w:rPr>
        <w:t>н</w:t>
      </w:r>
      <w:r w:rsidR="004B360A">
        <w:rPr>
          <w:rFonts w:ascii="Times New Roman" w:hAnsi="Times New Roman" w:cs="Times New Roman"/>
          <w:sz w:val="28"/>
          <w:szCs w:val="28"/>
        </w:rPr>
        <w:t>а</w:t>
      </w:r>
      <w:r w:rsidRPr="00D669B5">
        <w:rPr>
          <w:rFonts w:ascii="Times New Roman" w:hAnsi="Times New Roman" w:cs="Times New Roman"/>
          <w:sz w:val="28"/>
          <w:szCs w:val="28"/>
        </w:rPr>
        <w:t xml:space="preserve"> так</w:t>
      </w:r>
      <w:r w:rsidR="004B360A">
        <w:rPr>
          <w:rFonts w:ascii="Times New Roman" w:hAnsi="Times New Roman" w:cs="Times New Roman"/>
          <w:sz w:val="28"/>
          <w:szCs w:val="28"/>
        </w:rPr>
        <w:t>а</w:t>
      </w:r>
      <w:r w:rsidRPr="00D669B5">
        <w:rPr>
          <w:rFonts w:ascii="Times New Roman" w:hAnsi="Times New Roman" w:cs="Times New Roman"/>
          <w:sz w:val="28"/>
          <w:szCs w:val="28"/>
        </w:rPr>
        <w:t xml:space="preserve"> і як </w:t>
      </w:r>
      <w:r w:rsidR="004B360A">
        <w:rPr>
          <w:rFonts w:ascii="Times New Roman" w:hAnsi="Times New Roman" w:cs="Times New Roman"/>
          <w:sz w:val="28"/>
          <w:szCs w:val="28"/>
        </w:rPr>
        <w:t>її</w:t>
      </w:r>
      <w:r w:rsidRPr="00D669B5">
        <w:rPr>
          <w:rFonts w:ascii="Times New Roman" w:hAnsi="Times New Roman" w:cs="Times New Roman"/>
          <w:sz w:val="28"/>
          <w:szCs w:val="28"/>
        </w:rPr>
        <w:t xml:space="preserve"> сприймають оточуючі.</w:t>
      </w:r>
      <w:r w:rsidRPr="00D669B5">
        <w:rPr>
          <w:rFonts w:ascii="Times New Roman" w:hAnsi="Times New Roman" w:cs="Times New Roman"/>
          <w:sz w:val="28"/>
          <w:szCs w:val="28"/>
        </w:rPr>
        <w:br/>
        <w:t>Намагаючись зрозуміти себе, підліток ставить під сумнів авторитет своїх батьків. У своїй сім'ї йому дуже важливо довести, що він - самостійна особистість</w:t>
      </w:r>
      <w:r w:rsidR="004B360A">
        <w:rPr>
          <w:rFonts w:ascii="Times New Roman" w:hAnsi="Times New Roman" w:cs="Times New Roman"/>
          <w:sz w:val="28"/>
          <w:szCs w:val="28"/>
        </w:rPr>
        <w:t>, а</w:t>
      </w:r>
      <w:r w:rsidRPr="00D669B5">
        <w:rPr>
          <w:rFonts w:ascii="Times New Roman" w:hAnsi="Times New Roman" w:cs="Times New Roman"/>
          <w:sz w:val="28"/>
          <w:szCs w:val="28"/>
        </w:rPr>
        <w:t xml:space="preserve"> значить, має право на власну думку з будь-яких питань. І часто його думка не збігається з думкою батьків. Це протиріччя і стає джерелом постійних конфліктів</w:t>
      </w:r>
      <w:r w:rsidR="004B360A">
        <w:rPr>
          <w:rFonts w:ascii="Times New Roman" w:hAnsi="Times New Roman" w:cs="Times New Roman"/>
          <w:sz w:val="28"/>
          <w:szCs w:val="28"/>
        </w:rPr>
        <w:t>.</w:t>
      </w:r>
    </w:p>
    <w:p w:rsidR="00744C01" w:rsidRPr="00D669B5" w:rsidRDefault="007201DB" w:rsidP="004B360A">
      <w:pPr>
        <w:pStyle w:val="a3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Напевно </w:t>
      </w:r>
      <w:r w:rsidR="00744C01"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багато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батьк</w:t>
      </w:r>
      <w:r w:rsidR="00744C01" w:rsidRPr="00D669B5">
        <w:rPr>
          <w:rStyle w:val="hps"/>
          <w:rFonts w:ascii="Times New Roman" w:hAnsi="Times New Roman" w:cs="Times New Roman"/>
          <w:sz w:val="28"/>
          <w:szCs w:val="28"/>
        </w:rPr>
        <w:t>ів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рано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чи пізно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думають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що їхні діти</w:t>
      </w:r>
      <w:r w:rsidRPr="00D669B5">
        <w:rPr>
          <w:rFonts w:ascii="Times New Roman" w:hAnsi="Times New Roman" w:cs="Times New Roman"/>
          <w:sz w:val="28"/>
          <w:szCs w:val="28"/>
        </w:rPr>
        <w:t xml:space="preserve">-підлітки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нестерпні</w:t>
      </w:r>
      <w:r w:rsidR="00991F81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думають лише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про себе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постійно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стають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"</w:t>
      </w:r>
      <w:r w:rsidRPr="00D669B5">
        <w:rPr>
          <w:rFonts w:ascii="Times New Roman" w:hAnsi="Times New Roman" w:cs="Times New Roman"/>
          <w:sz w:val="28"/>
          <w:szCs w:val="28"/>
        </w:rPr>
        <w:t xml:space="preserve">в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позу</w:t>
      </w:r>
      <w:r w:rsidRPr="00D669B5">
        <w:rPr>
          <w:rFonts w:ascii="Times New Roman" w:hAnsi="Times New Roman" w:cs="Times New Roman"/>
          <w:sz w:val="28"/>
          <w:szCs w:val="28"/>
        </w:rPr>
        <w:t xml:space="preserve">",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сперечаються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щось хочуть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довести</w:t>
      </w:r>
      <w:r w:rsidRPr="00D669B5">
        <w:rPr>
          <w:rFonts w:ascii="Times New Roman" w:hAnsi="Times New Roman" w:cs="Times New Roman"/>
          <w:sz w:val="28"/>
          <w:szCs w:val="28"/>
        </w:rPr>
        <w:t xml:space="preserve">,  </w:t>
      </w:r>
      <w:r w:rsidR="00744C01" w:rsidRPr="00D669B5">
        <w:rPr>
          <w:rStyle w:val="hps"/>
          <w:rFonts w:ascii="Times New Roman" w:hAnsi="Times New Roman" w:cs="Times New Roman"/>
          <w:sz w:val="28"/>
          <w:szCs w:val="28"/>
        </w:rPr>
        <w:t>проявляють агресію.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744C01"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7201DB" w:rsidRPr="00D669B5" w:rsidRDefault="007201DB" w:rsidP="004B360A">
      <w:pPr>
        <w:pStyle w:val="a3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Насправді </w:t>
      </w:r>
      <w:r w:rsidR="004B360A">
        <w:rPr>
          <w:rStyle w:val="hps"/>
          <w:rFonts w:ascii="Times New Roman" w:hAnsi="Times New Roman" w:cs="Times New Roman"/>
          <w:sz w:val="28"/>
          <w:szCs w:val="28"/>
        </w:rPr>
        <w:t>підліткам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дуже складно.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Вони фактично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по</w:t>
      </w:r>
      <w:r w:rsidRPr="00D669B5">
        <w:rPr>
          <w:rFonts w:ascii="Times New Roman" w:hAnsi="Times New Roman" w:cs="Times New Roman"/>
          <w:sz w:val="28"/>
          <w:szCs w:val="28"/>
        </w:rPr>
        <w:t xml:space="preserve">-новому </w:t>
      </w:r>
      <w:r w:rsidR="00991F81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чаться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адаптуватися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цьому світі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="009F7388">
        <w:rPr>
          <w:rStyle w:val="hps"/>
          <w:rFonts w:ascii="Times New Roman" w:hAnsi="Times New Roman" w:cs="Times New Roman"/>
          <w:sz w:val="28"/>
          <w:szCs w:val="28"/>
        </w:rPr>
        <w:t>п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ізнають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самі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себе з іншого боку</w:t>
      </w:r>
      <w:r w:rsidRPr="00D669B5">
        <w:rPr>
          <w:rFonts w:ascii="Times New Roman" w:hAnsi="Times New Roman" w:cs="Times New Roman"/>
          <w:sz w:val="28"/>
          <w:szCs w:val="28"/>
        </w:rPr>
        <w:t>,</w:t>
      </w:r>
      <w:r w:rsidR="00744C01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744C01" w:rsidRPr="00D669B5">
        <w:rPr>
          <w:rFonts w:ascii="Times New Roman" w:eastAsia="Times New Roman" w:hAnsi="Times New Roman" w:cs="Times New Roman"/>
          <w:sz w:val="28"/>
          <w:szCs w:val="28"/>
        </w:rPr>
        <w:t xml:space="preserve">в підлітковий період у дітей складається уявлення про фізичну красу, яке нерідко переходить в комплекс </w:t>
      </w:r>
      <w:r w:rsidR="004B36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4C01" w:rsidRPr="00D669B5">
        <w:rPr>
          <w:rFonts w:ascii="Times New Roman" w:eastAsia="Times New Roman" w:hAnsi="Times New Roman" w:cs="Times New Roman"/>
          <w:sz w:val="28"/>
          <w:szCs w:val="28"/>
        </w:rPr>
        <w:t>гидкого каченяти</w:t>
      </w:r>
      <w:r w:rsidR="004B36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1F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4C01" w:rsidRPr="00D6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1DB" w:rsidRPr="009F7388" w:rsidRDefault="007201DB" w:rsidP="009F73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9B5">
        <w:rPr>
          <w:rFonts w:ascii="Times New Roman" w:eastAsia="Times New Roman" w:hAnsi="Times New Roman" w:cs="Times New Roman"/>
          <w:sz w:val="28"/>
          <w:szCs w:val="28"/>
        </w:rPr>
        <w:t>На це можуть накладатися конфлікти або гнітюча психіку обстановка</w:t>
      </w:r>
      <w:r w:rsidR="004B360A">
        <w:rPr>
          <w:rFonts w:ascii="Times New Roman" w:eastAsia="Times New Roman" w:hAnsi="Times New Roman" w:cs="Times New Roman"/>
          <w:sz w:val="28"/>
          <w:szCs w:val="28"/>
        </w:rPr>
        <w:t xml:space="preserve"> оточення</w:t>
      </w:r>
      <w:r w:rsidRPr="00D669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1DF0" w:rsidRPr="00D6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Fonts w:ascii="Times New Roman" w:eastAsia="Times New Roman" w:hAnsi="Times New Roman" w:cs="Times New Roman"/>
          <w:sz w:val="28"/>
          <w:szCs w:val="28"/>
        </w:rPr>
        <w:t xml:space="preserve">І як наслідок,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віддалення від рідних, 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 xml:space="preserve">агресія, </w:t>
      </w:r>
      <w:r w:rsidR="00B421AE">
        <w:rPr>
          <w:rStyle w:val="hps"/>
          <w:rFonts w:ascii="Times New Roman" w:hAnsi="Times New Roman" w:cs="Times New Roman"/>
          <w:sz w:val="28"/>
          <w:szCs w:val="28"/>
        </w:rPr>
        <w:t>аутоагресія,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4B360A">
        <w:rPr>
          <w:rFonts w:ascii="Times New Roman" w:hAnsi="Times New Roman" w:cs="Times New Roman"/>
          <w:sz w:val="28"/>
          <w:szCs w:val="28"/>
        </w:rPr>
        <w:t>які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є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способом  захисту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першу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чергу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від світу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який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здається їм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D669B5">
        <w:rPr>
          <w:rStyle w:val="hps"/>
          <w:rFonts w:ascii="Times New Roman" w:hAnsi="Times New Roman" w:cs="Times New Roman"/>
          <w:sz w:val="28"/>
          <w:szCs w:val="28"/>
        </w:rPr>
        <w:t>ворожим і</w:t>
      </w:r>
      <w:r w:rsidR="00D669B5"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D669B5" w:rsidRPr="009F7388">
        <w:rPr>
          <w:rStyle w:val="hps"/>
          <w:rFonts w:ascii="Times New Roman" w:hAnsi="Times New Roman" w:cs="Times New Roman"/>
          <w:sz w:val="28"/>
          <w:szCs w:val="28"/>
        </w:rPr>
        <w:t>нерозуміючим.</w:t>
      </w:r>
    </w:p>
    <w:p w:rsidR="00461DF0" w:rsidRPr="009F7388" w:rsidRDefault="00461DF0" w:rsidP="009F73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Психологи виділяють безліч причин, які </w:t>
      </w:r>
      <w:r w:rsidR="004B360A" w:rsidRPr="009F7388">
        <w:rPr>
          <w:rFonts w:ascii="Times New Roman" w:hAnsi="Times New Roman" w:cs="Times New Roman"/>
          <w:sz w:val="28"/>
          <w:szCs w:val="28"/>
        </w:rPr>
        <w:t xml:space="preserve"> </w:t>
      </w:r>
      <w:r w:rsidRPr="009F7388">
        <w:rPr>
          <w:rFonts w:ascii="Times New Roman" w:hAnsi="Times New Roman" w:cs="Times New Roman"/>
          <w:sz w:val="28"/>
          <w:szCs w:val="28"/>
        </w:rPr>
        <w:t xml:space="preserve">здатні підштовхнути підлітка </w:t>
      </w:r>
      <w:r w:rsidR="00D669B5" w:rsidRPr="009F7388">
        <w:rPr>
          <w:rFonts w:ascii="Times New Roman" w:hAnsi="Times New Roman" w:cs="Times New Roman"/>
          <w:sz w:val="28"/>
          <w:szCs w:val="28"/>
        </w:rPr>
        <w:t>до суїциду</w:t>
      </w:r>
      <w:r w:rsidRPr="009F7388">
        <w:rPr>
          <w:rFonts w:ascii="Times New Roman" w:hAnsi="Times New Roman" w:cs="Times New Roman"/>
          <w:sz w:val="28"/>
          <w:szCs w:val="28"/>
        </w:rPr>
        <w:t>. Серед них сварка з однолітками, розставання з коханою людиною, смерть родича, постійні стресові ситуації</w:t>
      </w:r>
      <w:r w:rsidR="009F7388" w:rsidRPr="009F7388">
        <w:rPr>
          <w:rFonts w:ascii="Times New Roman" w:hAnsi="Times New Roman" w:cs="Times New Roman"/>
          <w:sz w:val="28"/>
          <w:szCs w:val="28"/>
        </w:rPr>
        <w:t>, переживання образи, самотності, відчуженості, неможливість бути зрозумілим</w:t>
      </w:r>
      <w:r w:rsidR="009F7388">
        <w:rPr>
          <w:rFonts w:ascii="Times New Roman" w:hAnsi="Times New Roman" w:cs="Times New Roman"/>
          <w:sz w:val="28"/>
          <w:szCs w:val="28"/>
        </w:rPr>
        <w:t xml:space="preserve">, </w:t>
      </w:r>
      <w:r w:rsidR="009F7388" w:rsidRPr="009F7388">
        <w:rPr>
          <w:rFonts w:ascii="Times New Roman" w:hAnsi="Times New Roman" w:cs="Times New Roman"/>
          <w:sz w:val="28"/>
          <w:szCs w:val="28"/>
        </w:rPr>
        <w:t>почуття провини, сорому, образи, незадоволеність собою</w:t>
      </w:r>
      <w:r w:rsidR="009F7388">
        <w:rPr>
          <w:rFonts w:ascii="Times New Roman" w:hAnsi="Times New Roman" w:cs="Times New Roman"/>
          <w:sz w:val="28"/>
          <w:szCs w:val="28"/>
        </w:rPr>
        <w:t xml:space="preserve">, </w:t>
      </w:r>
      <w:r w:rsidR="009F7388" w:rsidRPr="009F7388">
        <w:rPr>
          <w:rFonts w:ascii="Times New Roman" w:hAnsi="Times New Roman" w:cs="Times New Roman"/>
          <w:sz w:val="28"/>
          <w:szCs w:val="28"/>
        </w:rPr>
        <w:t>страх перед ганьбою, приниженням, глузуванням</w:t>
      </w:r>
      <w:r w:rsidR="009F7388">
        <w:rPr>
          <w:rFonts w:ascii="Times New Roman" w:hAnsi="Times New Roman" w:cs="Times New Roman"/>
          <w:sz w:val="28"/>
          <w:szCs w:val="28"/>
        </w:rPr>
        <w:t>,</w:t>
      </w:r>
      <w:r w:rsidR="009F7388" w:rsidRPr="009F7388">
        <w:rPr>
          <w:rFonts w:ascii="Times New Roman" w:hAnsi="Times New Roman" w:cs="Times New Roman"/>
          <w:sz w:val="28"/>
          <w:szCs w:val="28"/>
        </w:rPr>
        <w:t xml:space="preserve"> перед покаранням</w:t>
      </w:r>
      <w:r w:rsidR="009F7388">
        <w:rPr>
          <w:rFonts w:ascii="Times New Roman" w:hAnsi="Times New Roman" w:cs="Times New Roman"/>
          <w:sz w:val="28"/>
          <w:szCs w:val="28"/>
        </w:rPr>
        <w:t xml:space="preserve">, </w:t>
      </w:r>
      <w:r w:rsidR="009F7388" w:rsidRPr="009F7388">
        <w:rPr>
          <w:rFonts w:ascii="Times New Roman" w:hAnsi="Times New Roman" w:cs="Times New Roman"/>
          <w:sz w:val="28"/>
          <w:szCs w:val="28"/>
        </w:rPr>
        <w:t>бажання привернути до себе увагу, викликати жаль, співчуття</w:t>
      </w:r>
      <w:r w:rsidR="009F7388">
        <w:rPr>
          <w:rFonts w:ascii="Times New Roman" w:hAnsi="Times New Roman" w:cs="Times New Roman"/>
          <w:sz w:val="28"/>
          <w:szCs w:val="28"/>
        </w:rPr>
        <w:t xml:space="preserve">. </w:t>
      </w:r>
      <w:r w:rsidRPr="009F7388">
        <w:rPr>
          <w:rFonts w:ascii="Times New Roman" w:hAnsi="Times New Roman" w:cs="Times New Roman"/>
          <w:sz w:val="28"/>
          <w:szCs w:val="28"/>
        </w:rPr>
        <w:t>Проте варто підкреслити, що в більшості випадків все перераховане не є першопричиною суїцидальної поведінки молодих людей, а лише додатковим фактором.</w:t>
      </w:r>
      <w:r w:rsidRPr="009F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9B5" w:rsidRPr="009F73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388">
        <w:rPr>
          <w:rFonts w:ascii="Times New Roman" w:eastAsia="Times New Roman" w:hAnsi="Times New Roman" w:cs="Times New Roman"/>
          <w:sz w:val="28"/>
          <w:szCs w:val="28"/>
        </w:rPr>
        <w:t>уїцид - це завжди акт протесту</w:t>
      </w:r>
      <w:r w:rsidR="004B360A" w:rsidRPr="009F7388">
        <w:rPr>
          <w:rFonts w:ascii="Times New Roman" w:eastAsia="Times New Roman" w:hAnsi="Times New Roman" w:cs="Times New Roman"/>
          <w:sz w:val="28"/>
          <w:szCs w:val="28"/>
        </w:rPr>
        <w:t>, крик по допомогу</w:t>
      </w:r>
      <w:r w:rsidR="00D669B5" w:rsidRPr="009F7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DF0" w:rsidRPr="00D669B5" w:rsidRDefault="00D669B5" w:rsidP="009F73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88">
        <w:rPr>
          <w:rStyle w:val="hps"/>
          <w:rFonts w:ascii="Times New Roman" w:hAnsi="Times New Roman" w:cs="Times New Roman"/>
          <w:sz w:val="28"/>
          <w:szCs w:val="28"/>
        </w:rPr>
        <w:t>Діти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D669B5">
        <w:rPr>
          <w:rFonts w:ascii="Times New Roman" w:hAnsi="Times New Roman" w:cs="Times New Roman"/>
          <w:sz w:val="28"/>
          <w:szCs w:val="28"/>
        </w:rPr>
        <w:t xml:space="preserve">самогубці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часто і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не збираються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вмирати</w:t>
      </w:r>
      <w:r w:rsidR="004B360A">
        <w:rPr>
          <w:rStyle w:val="hps"/>
          <w:rFonts w:ascii="Times New Roman" w:hAnsi="Times New Roman" w:cs="Times New Roman"/>
          <w:sz w:val="28"/>
          <w:szCs w:val="28"/>
        </w:rPr>
        <w:t>, в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они не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можуть повірити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що смерть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- це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кінець усьому</w:t>
      </w:r>
      <w:r w:rsidRPr="00D669B5">
        <w:rPr>
          <w:rFonts w:ascii="Times New Roman" w:hAnsi="Times New Roman" w:cs="Times New Roman"/>
          <w:sz w:val="28"/>
          <w:szCs w:val="28"/>
        </w:rPr>
        <w:t xml:space="preserve">.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У дитячому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сприйнятті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4B360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самогубство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повинно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відбуватися таким чином:</w:t>
      </w:r>
      <w:r w:rsidR="004B360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4B360A">
        <w:rPr>
          <w:rFonts w:ascii="Times New Roman" w:hAnsi="Times New Roman" w:cs="Times New Roman"/>
          <w:sz w:val="28"/>
          <w:szCs w:val="28"/>
        </w:rPr>
        <w:t>«</w:t>
      </w:r>
      <w:r w:rsidRPr="00D669B5">
        <w:rPr>
          <w:rFonts w:ascii="Times New Roman" w:hAnsi="Times New Roman" w:cs="Times New Roman"/>
          <w:sz w:val="28"/>
          <w:szCs w:val="28"/>
        </w:rPr>
        <w:t xml:space="preserve">Я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ковтаю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таблетки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мене починають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ховати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всі плачуть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усвідомлюють</w:t>
      </w:r>
      <w:r w:rsidRPr="00D669B5">
        <w:rPr>
          <w:rFonts w:ascii="Times New Roman" w:hAnsi="Times New Roman" w:cs="Times New Roman"/>
          <w:sz w:val="28"/>
          <w:szCs w:val="28"/>
        </w:rPr>
        <w:t xml:space="preserve">,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як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були несправедливі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який скарб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вони втратили.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І в цей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момент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з гробу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встаю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я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- живий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і красивий.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І життя</w:t>
      </w: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триває</w:t>
      </w:r>
      <w:r w:rsidR="004B360A">
        <w:rPr>
          <w:rStyle w:val="hps"/>
          <w:rFonts w:ascii="Times New Roman" w:hAnsi="Times New Roman" w:cs="Times New Roman"/>
          <w:sz w:val="28"/>
          <w:szCs w:val="28"/>
        </w:rPr>
        <w:t>»</w:t>
      </w:r>
      <w:r w:rsidRPr="00D669B5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461DF0" w:rsidRPr="00D669B5" w:rsidRDefault="004B360A" w:rsidP="004B3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DF0" w:rsidRPr="00D669B5">
        <w:rPr>
          <w:rFonts w:ascii="Times New Roman" w:hAnsi="Times New Roman" w:cs="Times New Roman"/>
          <w:sz w:val="28"/>
          <w:szCs w:val="28"/>
        </w:rPr>
        <w:t xml:space="preserve">орослим </w:t>
      </w:r>
      <w:r>
        <w:rPr>
          <w:rFonts w:ascii="Times New Roman" w:hAnsi="Times New Roman" w:cs="Times New Roman"/>
          <w:sz w:val="28"/>
          <w:szCs w:val="28"/>
        </w:rPr>
        <w:t xml:space="preserve">часто важко </w:t>
      </w:r>
      <w:r w:rsidR="00461DF0" w:rsidRPr="00D669B5">
        <w:rPr>
          <w:rFonts w:ascii="Times New Roman" w:hAnsi="Times New Roman" w:cs="Times New Roman"/>
          <w:sz w:val="28"/>
          <w:szCs w:val="28"/>
        </w:rPr>
        <w:t>зрозуміти, чому дитина, яка хоче жити, намагається вбити себе. Насправд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61DF0" w:rsidRPr="00D669B5">
        <w:rPr>
          <w:rFonts w:ascii="Times New Roman" w:hAnsi="Times New Roman" w:cs="Times New Roman"/>
          <w:sz w:val="28"/>
          <w:szCs w:val="28"/>
        </w:rPr>
        <w:t xml:space="preserve">, діти до останнього моменту вірять, що їх врятують, просто допомога не завжди приходить вчасно.  </w:t>
      </w:r>
    </w:p>
    <w:p w:rsidR="00E604F6" w:rsidRDefault="00D669B5" w:rsidP="009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9B5">
        <w:rPr>
          <w:rFonts w:ascii="Times New Roman" w:hAnsi="Times New Roman" w:cs="Times New Roman"/>
          <w:sz w:val="28"/>
          <w:szCs w:val="28"/>
        </w:rPr>
        <w:t xml:space="preserve"> </w:t>
      </w:r>
      <w:r w:rsidR="004B360A">
        <w:rPr>
          <w:rFonts w:ascii="Times New Roman" w:hAnsi="Times New Roman" w:cs="Times New Roman"/>
          <w:sz w:val="28"/>
          <w:szCs w:val="28"/>
        </w:rPr>
        <w:tab/>
      </w:r>
      <w:r w:rsidR="00461DF0" w:rsidRPr="00D669B5">
        <w:rPr>
          <w:rFonts w:ascii="Times New Roman" w:hAnsi="Times New Roman" w:cs="Times New Roman"/>
          <w:sz w:val="28"/>
          <w:szCs w:val="28"/>
        </w:rPr>
        <w:t>У кожному разі, батьки повинні пильно стежити за дітьми, особливо якщо закралася хоч тінь сумніву, що дитина замисли</w:t>
      </w:r>
      <w:r w:rsidR="004B360A">
        <w:rPr>
          <w:rFonts w:ascii="Times New Roman" w:hAnsi="Times New Roman" w:cs="Times New Roman"/>
          <w:sz w:val="28"/>
          <w:szCs w:val="28"/>
        </w:rPr>
        <w:t>ла</w:t>
      </w:r>
      <w:r w:rsidR="00461DF0" w:rsidRPr="00D669B5">
        <w:rPr>
          <w:rFonts w:ascii="Times New Roman" w:hAnsi="Times New Roman" w:cs="Times New Roman"/>
          <w:sz w:val="28"/>
          <w:szCs w:val="28"/>
        </w:rPr>
        <w:t xml:space="preserve"> самогубство. Адже, як правило, батьківська інтуїція не підводить.</w:t>
      </w:r>
    </w:p>
    <w:p w:rsidR="00CC2449" w:rsidRDefault="00CC2449" w:rsidP="005A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BCC" w:rsidRDefault="00461DF0" w:rsidP="005A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9B5">
        <w:rPr>
          <w:rFonts w:ascii="Times New Roman" w:hAnsi="Times New Roman" w:cs="Times New Roman"/>
          <w:sz w:val="28"/>
          <w:szCs w:val="28"/>
        </w:rPr>
        <w:lastRenderedPageBreak/>
        <w:t>Що має насторожити в поведінці дитини</w:t>
      </w:r>
      <w:r w:rsidR="004B360A">
        <w:rPr>
          <w:rFonts w:ascii="Times New Roman" w:hAnsi="Times New Roman" w:cs="Times New Roman"/>
          <w:sz w:val="28"/>
          <w:szCs w:val="28"/>
        </w:rPr>
        <w:t>:</w:t>
      </w:r>
    </w:p>
    <w:p w:rsidR="004B360A" w:rsidRDefault="00461DF0" w:rsidP="005A1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9B5">
        <w:rPr>
          <w:rFonts w:ascii="Times New Roman" w:hAnsi="Times New Roman" w:cs="Times New Roman"/>
          <w:sz w:val="28"/>
          <w:szCs w:val="28"/>
        </w:rPr>
        <w:t>Якщо дитина часто розмовляє про смерть і самогубств</w:t>
      </w:r>
      <w:r w:rsidR="00CC2449">
        <w:rPr>
          <w:rFonts w:ascii="Times New Roman" w:hAnsi="Times New Roman" w:cs="Times New Roman"/>
          <w:sz w:val="28"/>
          <w:szCs w:val="28"/>
        </w:rPr>
        <w:t>о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4B360A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60A">
        <w:rPr>
          <w:rFonts w:ascii="Times New Roman" w:hAnsi="Times New Roman" w:cs="Times New Roman"/>
          <w:sz w:val="28"/>
          <w:szCs w:val="28"/>
        </w:rPr>
        <w:t>Якщо прагне усамітнитися під будь-яким приводом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991F81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Фрази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Завтра мене вже не буде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Без мене нічого не зміниться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Ти віриш в переселення душ?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991F81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Непрямі загрози теж повинні насторожити: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набридло жити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 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ситий цим по горло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більше ви мене не побачите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пожив - і вистачить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ненавиджу себе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якщо ми більше не побачимося, дякую за все</w:t>
      </w:r>
      <w:r w:rsidR="00991F81">
        <w:rPr>
          <w:rFonts w:ascii="Times New Roman" w:hAnsi="Times New Roman" w:cs="Times New Roman"/>
          <w:sz w:val="28"/>
          <w:szCs w:val="28"/>
        </w:rPr>
        <w:t>»</w:t>
      </w:r>
      <w:r w:rsidRPr="00E604F6">
        <w:rPr>
          <w:rFonts w:ascii="Times New Roman" w:hAnsi="Times New Roman" w:cs="Times New Roman"/>
          <w:sz w:val="28"/>
          <w:szCs w:val="28"/>
        </w:rPr>
        <w:t>.</w:t>
      </w:r>
    </w:p>
    <w:p w:rsidR="00991F81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Якщо дитина приводить справи в порядок - віддає чужі речі, мириться з ворогами, прибирає в кімнаті, роздаровує улюблені речі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5A1BCC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Дитина перестає стежити за собою, відстає в школі або перестає туди ходити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991F81" w:rsidRDefault="00461DF0" w:rsidP="005A1BCC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91F81">
        <w:rPr>
          <w:rFonts w:ascii="Times New Roman" w:hAnsi="Times New Roman" w:cs="Times New Roman"/>
          <w:sz w:val="28"/>
          <w:szCs w:val="28"/>
        </w:rPr>
        <w:t>«</w:t>
      </w:r>
      <w:r w:rsidRPr="00E604F6">
        <w:rPr>
          <w:rFonts w:ascii="Times New Roman" w:hAnsi="Times New Roman" w:cs="Times New Roman"/>
          <w:sz w:val="28"/>
          <w:szCs w:val="28"/>
        </w:rPr>
        <w:t>Який же я дурний, незграбний, нікому непотрібний</w:t>
      </w:r>
      <w:r w:rsidR="00CE48B6">
        <w:rPr>
          <w:rFonts w:ascii="Times New Roman" w:hAnsi="Times New Roman" w:cs="Times New Roman"/>
          <w:sz w:val="28"/>
          <w:szCs w:val="28"/>
        </w:rPr>
        <w:t>»</w:t>
      </w:r>
      <w:r w:rsidR="000F7C2E">
        <w:rPr>
          <w:rFonts w:ascii="Times New Roman" w:hAnsi="Times New Roman" w:cs="Times New Roman"/>
          <w:sz w:val="28"/>
          <w:szCs w:val="28"/>
        </w:rPr>
        <w:t>.</w:t>
      </w:r>
    </w:p>
    <w:p w:rsidR="00CE48B6" w:rsidRDefault="00461DF0" w:rsidP="00E604F6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92">
        <w:rPr>
          <w:rFonts w:ascii="Times New Roman" w:hAnsi="Times New Roman" w:cs="Times New Roman"/>
          <w:sz w:val="28"/>
          <w:szCs w:val="28"/>
        </w:rPr>
        <w:t xml:space="preserve">Прямі погрози типу </w:t>
      </w:r>
      <w:r w:rsidR="00991F81" w:rsidRPr="005A3092">
        <w:rPr>
          <w:rFonts w:ascii="Times New Roman" w:hAnsi="Times New Roman" w:cs="Times New Roman"/>
          <w:sz w:val="28"/>
          <w:szCs w:val="28"/>
        </w:rPr>
        <w:t>«</w:t>
      </w:r>
      <w:r w:rsidRPr="005A3092">
        <w:rPr>
          <w:rFonts w:ascii="Times New Roman" w:hAnsi="Times New Roman" w:cs="Times New Roman"/>
          <w:sz w:val="28"/>
          <w:szCs w:val="28"/>
        </w:rPr>
        <w:t>краще повіситися, ніж з вами жити</w:t>
      </w:r>
      <w:r w:rsidR="00991F81" w:rsidRPr="005A3092">
        <w:rPr>
          <w:rFonts w:ascii="Times New Roman" w:hAnsi="Times New Roman" w:cs="Times New Roman"/>
          <w:sz w:val="28"/>
          <w:szCs w:val="28"/>
        </w:rPr>
        <w:t>»</w:t>
      </w:r>
      <w:r w:rsidRPr="005A3092">
        <w:rPr>
          <w:rFonts w:ascii="Times New Roman" w:hAnsi="Times New Roman" w:cs="Times New Roman"/>
          <w:sz w:val="28"/>
          <w:szCs w:val="28"/>
        </w:rPr>
        <w:t xml:space="preserve"> теж повинні насторожити</w:t>
      </w:r>
      <w:r w:rsidR="00CE48B6">
        <w:rPr>
          <w:rFonts w:ascii="Times New Roman" w:hAnsi="Times New Roman" w:cs="Times New Roman"/>
          <w:sz w:val="28"/>
          <w:szCs w:val="28"/>
        </w:rPr>
        <w:t xml:space="preserve"> дорослого</w:t>
      </w:r>
      <w:r w:rsidRPr="005A3092">
        <w:rPr>
          <w:rFonts w:ascii="Times New Roman" w:hAnsi="Times New Roman" w:cs="Times New Roman"/>
          <w:sz w:val="28"/>
          <w:szCs w:val="28"/>
        </w:rPr>
        <w:t>.</w:t>
      </w:r>
    </w:p>
    <w:p w:rsidR="005A3092" w:rsidRDefault="005A3092" w:rsidP="00CE48B6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5A3092" w:rsidSect="00DE4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092" w:rsidRDefault="005A3092" w:rsidP="005A3092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09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-2540</wp:posOffset>
            </wp:positionV>
            <wp:extent cx="1609725" cy="933450"/>
            <wp:effectExtent l="19050" t="0" r="9525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0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91F81" w:rsidRPr="005A3092" w:rsidRDefault="005A3092" w:rsidP="005A3092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1DF0" w:rsidRPr="005A3092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Pr="005A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F0" w:rsidRPr="005A3092">
        <w:rPr>
          <w:rFonts w:ascii="Times New Roman" w:hAnsi="Times New Roman" w:cs="Times New Roman"/>
          <w:b/>
          <w:sz w:val="28"/>
          <w:szCs w:val="28"/>
        </w:rPr>
        <w:t>запобігти трагедії</w:t>
      </w:r>
      <w:r w:rsidR="005A1BCC" w:rsidRPr="005A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CC" w:rsidRPr="005A3092">
        <w:rPr>
          <w:rFonts w:ascii="Times New Roman" w:hAnsi="Times New Roman" w:cs="Times New Roman"/>
          <w:b/>
          <w:sz w:val="28"/>
          <w:szCs w:val="28"/>
        </w:rPr>
        <w:t>в такий момент</w:t>
      </w:r>
      <w:r w:rsidR="00991F81" w:rsidRPr="005A3092">
        <w:rPr>
          <w:rFonts w:ascii="Times New Roman" w:hAnsi="Times New Roman" w:cs="Times New Roman"/>
          <w:b/>
          <w:sz w:val="28"/>
          <w:szCs w:val="28"/>
        </w:rPr>
        <w:t>?</w:t>
      </w:r>
      <w:r w:rsidRPr="005A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92" w:rsidRDefault="005A3092" w:rsidP="00E604F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092" w:rsidRDefault="005A3092" w:rsidP="00E604F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092" w:rsidRDefault="005A3092" w:rsidP="00E604F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BCC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Бу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гранично обережн</w:t>
      </w:r>
      <w:r w:rsidR="005A1BCC">
        <w:rPr>
          <w:rFonts w:ascii="Times New Roman" w:hAnsi="Times New Roman" w:cs="Times New Roman"/>
          <w:sz w:val="28"/>
          <w:szCs w:val="28"/>
        </w:rPr>
        <w:t>ими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у своїх словах і діях, не обража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дитину, не приниж</w:t>
      </w:r>
      <w:r w:rsidR="005A1BCC">
        <w:rPr>
          <w:rFonts w:ascii="Times New Roman" w:hAnsi="Times New Roman" w:cs="Times New Roman"/>
          <w:sz w:val="28"/>
          <w:szCs w:val="28"/>
        </w:rPr>
        <w:t>увати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і не кара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BCC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Довіря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</w:t>
      </w:r>
      <w:r w:rsidR="005A1BCC">
        <w:rPr>
          <w:rFonts w:ascii="Times New Roman" w:hAnsi="Times New Roman" w:cs="Times New Roman"/>
          <w:sz w:val="28"/>
          <w:szCs w:val="28"/>
        </w:rPr>
        <w:t>їй</w:t>
      </w:r>
      <w:r w:rsidRPr="00E604F6">
        <w:rPr>
          <w:rFonts w:ascii="Times New Roman" w:hAnsi="Times New Roman" w:cs="Times New Roman"/>
          <w:sz w:val="28"/>
          <w:szCs w:val="28"/>
        </w:rPr>
        <w:t xml:space="preserve"> і сприйма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>, як самостійну особистість зі своїм</w:t>
      </w:r>
      <w:r w:rsidR="005A1BCC">
        <w:rPr>
          <w:rFonts w:ascii="Times New Roman" w:hAnsi="Times New Roman" w:cs="Times New Roman"/>
          <w:sz w:val="28"/>
          <w:szCs w:val="28"/>
        </w:rPr>
        <w:t>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думк</w:t>
      </w:r>
      <w:r w:rsidR="005A1BCC">
        <w:rPr>
          <w:rFonts w:ascii="Times New Roman" w:hAnsi="Times New Roman" w:cs="Times New Roman"/>
          <w:sz w:val="28"/>
          <w:szCs w:val="28"/>
        </w:rPr>
        <w:t>ами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і бажаннями. </w:t>
      </w:r>
    </w:p>
    <w:p w:rsidR="005A1BCC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Став</w:t>
      </w:r>
      <w:r w:rsidR="005A1BCC">
        <w:rPr>
          <w:rFonts w:ascii="Times New Roman" w:hAnsi="Times New Roman" w:cs="Times New Roman"/>
          <w:sz w:val="28"/>
          <w:szCs w:val="28"/>
        </w:rPr>
        <w:t>ити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ся серйозно до </w:t>
      </w:r>
      <w:r w:rsidR="005A1BCC">
        <w:rPr>
          <w:rFonts w:ascii="Times New Roman" w:hAnsi="Times New Roman" w:cs="Times New Roman"/>
          <w:sz w:val="28"/>
          <w:szCs w:val="28"/>
        </w:rPr>
        <w:t>її</w:t>
      </w:r>
      <w:r w:rsidRPr="00E604F6">
        <w:rPr>
          <w:rFonts w:ascii="Times New Roman" w:hAnsi="Times New Roman" w:cs="Times New Roman"/>
          <w:sz w:val="28"/>
          <w:szCs w:val="28"/>
        </w:rPr>
        <w:t xml:space="preserve"> </w:t>
      </w:r>
      <w:r w:rsidR="005A1BCC">
        <w:rPr>
          <w:rFonts w:ascii="Times New Roman" w:hAnsi="Times New Roman" w:cs="Times New Roman"/>
          <w:sz w:val="28"/>
          <w:szCs w:val="28"/>
        </w:rPr>
        <w:t>по</w:t>
      </w:r>
      <w:r w:rsidRPr="00E604F6">
        <w:rPr>
          <w:rFonts w:ascii="Times New Roman" w:hAnsi="Times New Roman" w:cs="Times New Roman"/>
          <w:sz w:val="28"/>
          <w:szCs w:val="28"/>
        </w:rPr>
        <w:t xml:space="preserve">гроз покінчити життя самогубством. </w:t>
      </w:r>
    </w:p>
    <w:p w:rsidR="005A1BCC" w:rsidRDefault="00B47CC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324485</wp:posOffset>
            </wp:positionV>
            <wp:extent cx="2105025" cy="1676400"/>
            <wp:effectExtent l="19050" t="0" r="9525" b="0"/>
            <wp:wrapNone/>
            <wp:docPr id="7" name="Рисунок 6" descr="здоровь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здоровь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DF0" w:rsidRPr="00E604F6">
        <w:rPr>
          <w:rFonts w:ascii="Times New Roman" w:hAnsi="Times New Roman" w:cs="Times New Roman"/>
          <w:sz w:val="28"/>
          <w:szCs w:val="28"/>
        </w:rPr>
        <w:t xml:space="preserve">Якщо </w:t>
      </w:r>
      <w:r w:rsidR="005A1BCC">
        <w:rPr>
          <w:rFonts w:ascii="Times New Roman" w:hAnsi="Times New Roman" w:cs="Times New Roman"/>
          <w:sz w:val="28"/>
          <w:szCs w:val="28"/>
        </w:rPr>
        <w:t>виникло відчуття</w:t>
      </w:r>
      <w:r w:rsidR="00461DF0" w:rsidRPr="00E604F6">
        <w:rPr>
          <w:rFonts w:ascii="Times New Roman" w:hAnsi="Times New Roman" w:cs="Times New Roman"/>
          <w:sz w:val="28"/>
          <w:szCs w:val="28"/>
        </w:rPr>
        <w:t xml:space="preserve">, що не під силу допомогти </w:t>
      </w:r>
      <w:r w:rsidR="00CC2449">
        <w:rPr>
          <w:rFonts w:ascii="Times New Roman" w:hAnsi="Times New Roman" w:cs="Times New Roman"/>
          <w:sz w:val="28"/>
          <w:szCs w:val="28"/>
        </w:rPr>
        <w:t>дитині</w:t>
      </w:r>
      <w:r w:rsidR="00461DF0" w:rsidRPr="00E604F6">
        <w:rPr>
          <w:rFonts w:ascii="Times New Roman" w:hAnsi="Times New Roman" w:cs="Times New Roman"/>
          <w:sz w:val="28"/>
          <w:szCs w:val="28"/>
        </w:rPr>
        <w:t>, зверн</w:t>
      </w:r>
      <w:r w:rsidR="005A1BCC">
        <w:rPr>
          <w:rFonts w:ascii="Times New Roman" w:hAnsi="Times New Roman" w:cs="Times New Roman"/>
          <w:sz w:val="28"/>
          <w:szCs w:val="28"/>
        </w:rPr>
        <w:t>ути</w:t>
      </w:r>
      <w:r w:rsidR="00461DF0" w:rsidRPr="00E604F6">
        <w:rPr>
          <w:rFonts w:ascii="Times New Roman" w:hAnsi="Times New Roman" w:cs="Times New Roman"/>
          <w:sz w:val="28"/>
          <w:szCs w:val="28"/>
        </w:rPr>
        <w:t xml:space="preserve">ся до психолога. </w:t>
      </w:r>
    </w:p>
    <w:p w:rsidR="005A1BCC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Не пуска</w:t>
      </w:r>
      <w:r w:rsidR="005A1BCC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ситуацію на самопли</w:t>
      </w:r>
      <w:r w:rsidR="004B389F">
        <w:rPr>
          <w:rFonts w:ascii="Times New Roman" w:hAnsi="Times New Roman" w:cs="Times New Roman"/>
          <w:sz w:val="28"/>
          <w:szCs w:val="28"/>
        </w:rPr>
        <w:t>в</w:t>
      </w:r>
      <w:r w:rsidRPr="00E604F6">
        <w:rPr>
          <w:rFonts w:ascii="Times New Roman" w:hAnsi="Times New Roman" w:cs="Times New Roman"/>
          <w:sz w:val="28"/>
          <w:szCs w:val="28"/>
        </w:rPr>
        <w:t>.</w:t>
      </w:r>
    </w:p>
    <w:p w:rsidR="00B47CC0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Пока</w:t>
      </w:r>
      <w:r w:rsidR="005A1BCC">
        <w:rPr>
          <w:rFonts w:ascii="Times New Roman" w:hAnsi="Times New Roman" w:cs="Times New Roman"/>
          <w:sz w:val="28"/>
          <w:szCs w:val="28"/>
        </w:rPr>
        <w:t>зати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своїй дитині, </w:t>
      </w:r>
    </w:p>
    <w:p w:rsidR="00B47CC0" w:rsidRDefault="00461DF0" w:rsidP="00B47CC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що </w:t>
      </w:r>
      <w:r w:rsidR="005A1BCC">
        <w:rPr>
          <w:rFonts w:ascii="Times New Roman" w:hAnsi="Times New Roman" w:cs="Times New Roman"/>
          <w:sz w:val="28"/>
          <w:szCs w:val="28"/>
        </w:rPr>
        <w:t>вона</w:t>
      </w:r>
      <w:r w:rsidRPr="00E604F6">
        <w:rPr>
          <w:rFonts w:ascii="Times New Roman" w:hAnsi="Times New Roman" w:cs="Times New Roman"/>
          <w:sz w:val="28"/>
          <w:szCs w:val="28"/>
        </w:rPr>
        <w:t xml:space="preserve"> </w:t>
      </w:r>
      <w:r w:rsidR="005A1BCC">
        <w:rPr>
          <w:rFonts w:ascii="Times New Roman" w:hAnsi="Times New Roman" w:cs="Times New Roman"/>
          <w:sz w:val="28"/>
          <w:szCs w:val="28"/>
        </w:rPr>
        <w:t>Вам</w:t>
      </w:r>
      <w:r w:rsidRPr="00E604F6">
        <w:rPr>
          <w:rFonts w:ascii="Times New Roman" w:hAnsi="Times New Roman" w:cs="Times New Roman"/>
          <w:sz w:val="28"/>
          <w:szCs w:val="28"/>
        </w:rPr>
        <w:t xml:space="preserve"> небайдуж</w:t>
      </w:r>
      <w:r w:rsidR="005A1BCC">
        <w:rPr>
          <w:rFonts w:ascii="Times New Roman" w:hAnsi="Times New Roman" w:cs="Times New Roman"/>
          <w:sz w:val="28"/>
          <w:szCs w:val="28"/>
        </w:rPr>
        <w:t>а</w:t>
      </w:r>
      <w:r w:rsidRPr="00E60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1BCC" w:rsidRDefault="00461DF0" w:rsidP="00B47CC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нехай в</w:t>
      </w:r>
      <w:r w:rsidR="005A1BCC">
        <w:rPr>
          <w:rFonts w:ascii="Times New Roman" w:hAnsi="Times New Roman" w:cs="Times New Roman"/>
          <w:sz w:val="28"/>
          <w:szCs w:val="28"/>
        </w:rPr>
        <w:t>о</w:t>
      </w:r>
      <w:r w:rsidRPr="00E604F6">
        <w:rPr>
          <w:rFonts w:ascii="Times New Roman" w:hAnsi="Times New Roman" w:cs="Times New Roman"/>
          <w:sz w:val="28"/>
          <w:szCs w:val="28"/>
        </w:rPr>
        <w:t>н</w:t>
      </w:r>
      <w:r w:rsidR="005A1BCC">
        <w:rPr>
          <w:rFonts w:ascii="Times New Roman" w:hAnsi="Times New Roman" w:cs="Times New Roman"/>
          <w:sz w:val="28"/>
          <w:szCs w:val="28"/>
        </w:rPr>
        <w:t>а</w:t>
      </w:r>
      <w:r w:rsidRPr="00E604F6">
        <w:rPr>
          <w:rFonts w:ascii="Times New Roman" w:hAnsi="Times New Roman" w:cs="Times New Roman"/>
          <w:sz w:val="28"/>
          <w:szCs w:val="28"/>
        </w:rPr>
        <w:t xml:space="preserve"> відчує себе </w:t>
      </w:r>
      <w:r w:rsidR="005A1BCC">
        <w:rPr>
          <w:rFonts w:ascii="Times New Roman" w:hAnsi="Times New Roman" w:cs="Times New Roman"/>
          <w:sz w:val="28"/>
          <w:szCs w:val="28"/>
        </w:rPr>
        <w:t>любимою</w:t>
      </w:r>
      <w:r w:rsidRPr="00E60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CC0" w:rsidRDefault="00461DF0" w:rsidP="005A1BCC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>Перекона</w:t>
      </w:r>
      <w:r w:rsidR="004B389F">
        <w:rPr>
          <w:rFonts w:ascii="Times New Roman" w:hAnsi="Times New Roman" w:cs="Times New Roman"/>
          <w:sz w:val="28"/>
          <w:szCs w:val="28"/>
        </w:rPr>
        <w:t>ти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</w:t>
      </w:r>
      <w:r w:rsidR="00CE48B6">
        <w:rPr>
          <w:rFonts w:ascii="Times New Roman" w:hAnsi="Times New Roman" w:cs="Times New Roman"/>
          <w:sz w:val="28"/>
          <w:szCs w:val="28"/>
        </w:rPr>
        <w:t>дитину</w:t>
      </w:r>
      <w:r w:rsidRPr="00E604F6">
        <w:rPr>
          <w:rFonts w:ascii="Times New Roman" w:hAnsi="Times New Roman" w:cs="Times New Roman"/>
          <w:sz w:val="28"/>
          <w:szCs w:val="28"/>
        </w:rPr>
        <w:t xml:space="preserve">, що безвихідних </w:t>
      </w:r>
    </w:p>
    <w:p w:rsidR="00B47CC0" w:rsidRDefault="00461DF0" w:rsidP="00B47CC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ситуацій не буває, що всі біди - тимчасові ! </w:t>
      </w:r>
    </w:p>
    <w:p w:rsidR="007201DB" w:rsidRPr="005A3092" w:rsidRDefault="00461DF0" w:rsidP="00B47CC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4F6">
        <w:rPr>
          <w:rFonts w:ascii="Times New Roman" w:hAnsi="Times New Roman" w:cs="Times New Roman"/>
          <w:sz w:val="28"/>
          <w:szCs w:val="28"/>
        </w:rPr>
        <w:t xml:space="preserve">І </w:t>
      </w:r>
      <w:r w:rsidR="005A1BCC">
        <w:rPr>
          <w:rFonts w:ascii="Times New Roman" w:hAnsi="Times New Roman" w:cs="Times New Roman"/>
          <w:sz w:val="28"/>
          <w:szCs w:val="28"/>
        </w:rPr>
        <w:t>Ви</w:t>
      </w:r>
      <w:r w:rsidRPr="00E604F6">
        <w:rPr>
          <w:rFonts w:ascii="Times New Roman" w:hAnsi="Times New Roman" w:cs="Times New Roman"/>
          <w:sz w:val="28"/>
          <w:szCs w:val="28"/>
        </w:rPr>
        <w:t xml:space="preserve"> завжди буде</w:t>
      </w:r>
      <w:r w:rsidR="005A1BCC">
        <w:rPr>
          <w:rFonts w:ascii="Times New Roman" w:hAnsi="Times New Roman" w:cs="Times New Roman"/>
          <w:sz w:val="28"/>
          <w:szCs w:val="28"/>
        </w:rPr>
        <w:t>те</w:t>
      </w:r>
      <w:r w:rsidRPr="00E604F6">
        <w:rPr>
          <w:rFonts w:ascii="Times New Roman" w:hAnsi="Times New Roman" w:cs="Times New Roman"/>
          <w:sz w:val="28"/>
          <w:szCs w:val="28"/>
        </w:rPr>
        <w:t xml:space="preserve"> поруч, </w:t>
      </w:r>
      <w:r w:rsidR="005A1BCC">
        <w:rPr>
          <w:rFonts w:ascii="Times New Roman" w:hAnsi="Times New Roman" w:cs="Times New Roman"/>
          <w:sz w:val="28"/>
          <w:szCs w:val="28"/>
        </w:rPr>
        <w:t xml:space="preserve"> </w:t>
      </w:r>
      <w:r w:rsidRPr="00E604F6">
        <w:rPr>
          <w:rFonts w:ascii="Times New Roman" w:hAnsi="Times New Roman" w:cs="Times New Roman"/>
          <w:sz w:val="28"/>
          <w:szCs w:val="28"/>
        </w:rPr>
        <w:t xml:space="preserve">щоб допомогти </w:t>
      </w:r>
      <w:r w:rsidR="005A1BCC">
        <w:rPr>
          <w:rFonts w:ascii="Times New Roman" w:hAnsi="Times New Roman" w:cs="Times New Roman"/>
          <w:sz w:val="28"/>
          <w:szCs w:val="28"/>
        </w:rPr>
        <w:t xml:space="preserve"> їй</w:t>
      </w:r>
      <w:r w:rsidRPr="00E604F6">
        <w:rPr>
          <w:rFonts w:ascii="Times New Roman" w:hAnsi="Times New Roman" w:cs="Times New Roman"/>
          <w:sz w:val="28"/>
          <w:szCs w:val="28"/>
        </w:rPr>
        <w:t>.</w:t>
      </w:r>
      <w:r w:rsidR="005A3092" w:rsidRPr="005A3092">
        <w:rPr>
          <w:noProof/>
        </w:rPr>
        <w:t xml:space="preserve"> </w:t>
      </w:r>
      <w:r w:rsidR="005A3092">
        <w:rPr>
          <w:noProof/>
        </w:rPr>
        <w:t xml:space="preserve"> </w:t>
      </w:r>
    </w:p>
    <w:p w:rsidR="005A3092" w:rsidRPr="00E604F6" w:rsidRDefault="005A3092" w:rsidP="005A3092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</w:t>
      </w:r>
    </w:p>
    <w:sectPr w:rsidR="005A3092" w:rsidRPr="00E604F6" w:rsidSect="005A30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7A" w:rsidRDefault="00FB6A7A" w:rsidP="005A3092">
      <w:pPr>
        <w:spacing w:after="0" w:line="240" w:lineRule="auto"/>
      </w:pPr>
      <w:r>
        <w:separator/>
      </w:r>
    </w:p>
  </w:endnote>
  <w:endnote w:type="continuationSeparator" w:id="1">
    <w:p w:rsidR="00FB6A7A" w:rsidRDefault="00FB6A7A" w:rsidP="005A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7A" w:rsidRDefault="00FB6A7A" w:rsidP="005A3092">
      <w:pPr>
        <w:spacing w:after="0" w:line="240" w:lineRule="auto"/>
      </w:pPr>
      <w:r>
        <w:separator/>
      </w:r>
    </w:p>
  </w:footnote>
  <w:footnote w:type="continuationSeparator" w:id="1">
    <w:p w:rsidR="00FB6A7A" w:rsidRDefault="00FB6A7A" w:rsidP="005A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B52"/>
    <w:multiLevelType w:val="hybridMultilevel"/>
    <w:tmpl w:val="28221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D5FEF"/>
    <w:multiLevelType w:val="hybridMultilevel"/>
    <w:tmpl w:val="38D80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B5F3D"/>
    <w:multiLevelType w:val="hybridMultilevel"/>
    <w:tmpl w:val="7EB8FE9A"/>
    <w:lvl w:ilvl="0" w:tplc="A002E5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1DB"/>
    <w:rsid w:val="00014630"/>
    <w:rsid w:val="00070BFA"/>
    <w:rsid w:val="000F7C2E"/>
    <w:rsid w:val="00127EDC"/>
    <w:rsid w:val="00145DF9"/>
    <w:rsid w:val="00161583"/>
    <w:rsid w:val="00314CCB"/>
    <w:rsid w:val="004126D8"/>
    <w:rsid w:val="00461DF0"/>
    <w:rsid w:val="004B360A"/>
    <w:rsid w:val="004B389F"/>
    <w:rsid w:val="004D2C9B"/>
    <w:rsid w:val="00504A62"/>
    <w:rsid w:val="00533772"/>
    <w:rsid w:val="005447DD"/>
    <w:rsid w:val="005A1BCC"/>
    <w:rsid w:val="005A3092"/>
    <w:rsid w:val="006C6663"/>
    <w:rsid w:val="006F4152"/>
    <w:rsid w:val="007201DB"/>
    <w:rsid w:val="00744C01"/>
    <w:rsid w:val="00970685"/>
    <w:rsid w:val="00991F81"/>
    <w:rsid w:val="009F7388"/>
    <w:rsid w:val="00B421AE"/>
    <w:rsid w:val="00B45F4D"/>
    <w:rsid w:val="00B47CC0"/>
    <w:rsid w:val="00CC2449"/>
    <w:rsid w:val="00CE48B6"/>
    <w:rsid w:val="00D46DF0"/>
    <w:rsid w:val="00D669B5"/>
    <w:rsid w:val="00DE4436"/>
    <w:rsid w:val="00E604F6"/>
    <w:rsid w:val="00F34DF3"/>
    <w:rsid w:val="00F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6"/>
  </w:style>
  <w:style w:type="paragraph" w:styleId="2">
    <w:name w:val="heading 2"/>
    <w:basedOn w:val="a"/>
    <w:next w:val="a"/>
    <w:link w:val="20"/>
    <w:qFormat/>
    <w:rsid w:val="009F7388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201DB"/>
  </w:style>
  <w:style w:type="paragraph" w:styleId="a3">
    <w:name w:val="No Spacing"/>
    <w:uiPriority w:val="1"/>
    <w:qFormat/>
    <w:rsid w:val="00D669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738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5A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092"/>
  </w:style>
  <w:style w:type="paragraph" w:styleId="a6">
    <w:name w:val="footer"/>
    <w:basedOn w:val="a"/>
    <w:link w:val="a7"/>
    <w:uiPriority w:val="99"/>
    <w:semiHidden/>
    <w:unhideWhenUsed/>
    <w:rsid w:val="005A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092"/>
  </w:style>
  <w:style w:type="paragraph" w:styleId="a8">
    <w:name w:val="Balloon Text"/>
    <w:basedOn w:val="a"/>
    <w:link w:val="a9"/>
    <w:uiPriority w:val="99"/>
    <w:semiHidden/>
    <w:unhideWhenUsed/>
    <w:rsid w:val="005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2013-11-27T08:16:00Z</dcterms:created>
  <dcterms:modified xsi:type="dcterms:W3CDTF">2013-12-25T14:29:00Z</dcterms:modified>
</cp:coreProperties>
</file>