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0B" w:rsidRPr="0026220B" w:rsidRDefault="0026220B" w:rsidP="0026220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6220B">
        <w:rPr>
          <w:rFonts w:ascii="Times New Roman" w:hAnsi="Times New Roman" w:cs="Times New Roman"/>
          <w:sz w:val="28"/>
          <w:szCs w:val="28"/>
          <w:highlight w:val="yellow"/>
        </w:rPr>
        <w:t>САМОСТІЙНЕ НАВЧАННЯ</w:t>
      </w:r>
    </w:p>
    <w:p w:rsidR="0026220B" w:rsidRPr="0026220B" w:rsidRDefault="0026220B" w:rsidP="0026220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20B" w:rsidRPr="0026220B" w:rsidRDefault="0026220B" w:rsidP="0026220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</w:rPr>
        <w:t>Бабійчук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</w:rPr>
        <w:t xml:space="preserve"> Т. Буктрейлери як ефективний вид самостійної роботи студентів під час дистанційного навчання /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</w:rPr>
        <w:t>Бабійчук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</w:rPr>
        <w:t xml:space="preserve"> // Українська мова і література в школах України. – 2022. – № 1. – С.16–20.</w:t>
      </w:r>
    </w:p>
    <w:p w:rsidR="0026220B" w:rsidRPr="0026220B" w:rsidRDefault="0026220B" w:rsidP="00262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Зарембіцька</w:t>
      </w:r>
      <w:proofErr w:type="spellEnd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К., </w:t>
      </w:r>
      <w:proofErr w:type="spellStart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Зарембіцька</w:t>
      </w:r>
      <w:proofErr w:type="spellEnd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Ю. Самостійна робота учнів на уроках фізики / К. </w:t>
      </w:r>
      <w:proofErr w:type="spellStart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Зарембіцька</w:t>
      </w:r>
      <w:proofErr w:type="spellEnd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Ю. </w:t>
      </w:r>
      <w:proofErr w:type="spellStart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Зарембіцька</w:t>
      </w:r>
      <w:proofErr w:type="spellEnd"/>
      <w:r w:rsidRPr="002622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// Фізика та астрономія в рідній школі</w:t>
      </w:r>
      <w:r w:rsidRPr="0026220B">
        <w:rPr>
          <w:rFonts w:ascii="Times New Roman" w:hAnsi="Times New Roman" w:cs="Times New Roman"/>
          <w:sz w:val="28"/>
          <w:szCs w:val="28"/>
          <w:highlight w:val="yellow"/>
        </w:rPr>
        <w:t>. –  2021. – № 3. – С. 18˗22.</w:t>
      </w:r>
    </w:p>
    <w:p w:rsidR="0026220B" w:rsidRPr="0026220B" w:rsidRDefault="0026220B" w:rsidP="00262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</w:rPr>
        <w:t>Коленова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</w:rPr>
        <w:t xml:space="preserve"> Т. Сучасна школа: інтеграція нетрадиційних форм організації самостійної роботи /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</w:rPr>
        <w:t>Коленова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</w:rPr>
        <w:t xml:space="preserve"> // Біологія. – 2021. – № 5–6. – С.6–15.</w:t>
      </w:r>
    </w:p>
    <w:p w:rsidR="0026220B" w:rsidRPr="0026220B" w:rsidRDefault="0026220B" w:rsidP="00262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220B">
        <w:rPr>
          <w:rFonts w:ascii="Times New Roman" w:hAnsi="Times New Roman" w:cs="Times New Roman"/>
          <w:sz w:val="28"/>
          <w:szCs w:val="28"/>
          <w:highlight w:val="yellow"/>
        </w:rPr>
        <w:t>Кулинич Н. Підготовка і керівництво самостійною навчальною роботою учнів на уроках фізики / Н. Кулинич // Фізика та астрономія в рідній школі. –2022. – № 2. – С. 22–26.</w:t>
      </w:r>
    </w:p>
    <w:p w:rsidR="0026220B" w:rsidRPr="0026220B" w:rsidRDefault="0026220B" w:rsidP="002622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Кульгейко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Т.,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Стрішко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Т. Я сам… Опанування практичних умінь самоосвіти /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Кульгейко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Стрішко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// Початкова освіта. – 2022. – </w:t>
      </w:r>
      <w:r w:rsidR="00B866E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    </w:t>
      </w:r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№ 7–8. – С. 20–19.</w:t>
      </w:r>
    </w:p>
    <w:p w:rsidR="0026220B" w:rsidRPr="0026220B" w:rsidRDefault="0026220B" w:rsidP="00262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Кульгейко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Т.,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Стрішко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Т. Здатність до </w:t>
      </w:r>
      <w:proofErr w:type="gram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самонавчання :</w:t>
      </w:r>
      <w:proofErr w:type="gram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методичні рекомендації для вчителів початкової школи /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Кульгейко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</w:t>
      </w:r>
      <w:r w:rsidR="00B866E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                     </w:t>
      </w:r>
      <w:bookmarkStart w:id="0" w:name="_GoBack"/>
      <w:bookmarkEnd w:id="0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Стрішко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// Початкова освіта. – 2022. – № 7–8. – С. 6–19.</w:t>
      </w:r>
    </w:p>
    <w:p w:rsidR="0026220B" w:rsidRPr="0026220B" w:rsidRDefault="0026220B" w:rsidP="002622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Кульгейко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Т.,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Стрішко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Цікаво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навіть не про цікаве. Мотиваційний компонент самоосвіти/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Кульгейко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Т. </w:t>
      </w:r>
      <w:proofErr w:type="spellStart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Стрішко</w:t>
      </w:r>
      <w:proofErr w:type="spellEnd"/>
      <w:r w:rsidRPr="0026220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// Початкова освіта. – 2022. – № 7–8. – С. 44–47.</w:t>
      </w:r>
    </w:p>
    <w:p w:rsidR="0026220B" w:rsidRPr="0026220B" w:rsidRDefault="0026220B" w:rsidP="00262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220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Сологуб А., Махно О., Луценко Т. Самоорганізація учня середньої школи /  А. Сологуб, О. Махно, Т. Луценко // Біологія і хімія в рідній школі. – 2022. – № 2. – С. 35–41.</w:t>
      </w:r>
    </w:p>
    <w:p w:rsidR="002E25C9" w:rsidRDefault="002E25C9"/>
    <w:sectPr w:rsidR="002E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D17BB"/>
    <w:multiLevelType w:val="hybridMultilevel"/>
    <w:tmpl w:val="A32A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70"/>
    <w:rsid w:val="0026220B"/>
    <w:rsid w:val="002E25C9"/>
    <w:rsid w:val="00B866E8"/>
    <w:rsid w:val="00C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C16"/>
  <w15:chartTrackingRefBased/>
  <w15:docId w15:val="{169BABB1-74E5-4974-AA6E-60715426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0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2022-10-06T07:35:00Z</dcterms:created>
  <dcterms:modified xsi:type="dcterms:W3CDTF">2022-10-06T07:36:00Z</dcterms:modified>
</cp:coreProperties>
</file>