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2CF32" w14:textId="77777777" w:rsidR="006E05E0" w:rsidRPr="00876AC1" w:rsidRDefault="006E05E0" w:rsidP="006E05E0">
      <w:pPr>
        <w:spacing w:after="0" w:line="240" w:lineRule="auto"/>
        <w:ind w:firstLine="709"/>
        <w:jc w:val="center"/>
        <w:rPr>
          <w:rFonts w:ascii="Times New Roman" w:hAnsi="Times New Roman" w:cs="Times New Roman"/>
          <w:b/>
          <w:bCs/>
          <w:sz w:val="28"/>
          <w:szCs w:val="28"/>
          <w:lang w:val="uk-UA"/>
        </w:rPr>
      </w:pPr>
      <w:r w:rsidRPr="00876AC1">
        <w:rPr>
          <w:rFonts w:ascii="Times New Roman" w:hAnsi="Times New Roman" w:cs="Times New Roman"/>
          <w:b/>
          <w:bCs/>
          <w:sz w:val="28"/>
          <w:szCs w:val="28"/>
          <w:lang w:val="uk-UA"/>
        </w:rPr>
        <w:t>Створення в закладі загальної середньої освіти безпечного середовища для учасників освітнього процесу</w:t>
      </w:r>
    </w:p>
    <w:p w14:paraId="705EE470" w14:textId="7EB0A641" w:rsidR="00065F05" w:rsidRPr="00876AC1" w:rsidRDefault="00451CC0" w:rsidP="00DD4E6D">
      <w:pPr>
        <w:spacing w:after="0" w:line="240" w:lineRule="auto"/>
        <w:ind w:firstLine="709"/>
        <w:jc w:val="center"/>
        <w:rPr>
          <w:rFonts w:ascii="Times New Roman" w:hAnsi="Times New Roman" w:cs="Times New Roman"/>
          <w:i/>
          <w:sz w:val="28"/>
          <w:szCs w:val="28"/>
          <w:lang w:val="uk-UA"/>
        </w:rPr>
      </w:pPr>
      <w:r w:rsidRPr="00876AC1">
        <w:rPr>
          <w:rFonts w:ascii="Times New Roman" w:hAnsi="Times New Roman" w:cs="Times New Roman"/>
          <w:i/>
          <w:sz w:val="28"/>
          <w:szCs w:val="28"/>
          <w:lang w:val="uk-UA"/>
        </w:rPr>
        <w:t>методичні рекомендації</w:t>
      </w:r>
    </w:p>
    <w:p w14:paraId="036E9A6C" w14:textId="77777777" w:rsidR="001C48EB" w:rsidRPr="00876AC1" w:rsidRDefault="001C48EB" w:rsidP="00DD4E6D">
      <w:pPr>
        <w:spacing w:after="0" w:line="240" w:lineRule="auto"/>
        <w:ind w:firstLine="709"/>
        <w:jc w:val="center"/>
        <w:rPr>
          <w:rFonts w:ascii="Times New Roman" w:hAnsi="Times New Roman" w:cs="Times New Roman"/>
          <w:i/>
          <w:sz w:val="24"/>
          <w:szCs w:val="24"/>
          <w:lang w:val="uk-UA"/>
        </w:rPr>
      </w:pPr>
    </w:p>
    <w:p w14:paraId="2282551C" w14:textId="26F2DA0D" w:rsidR="008F7E67" w:rsidRPr="00876AC1" w:rsidRDefault="0040350B" w:rsidP="008F7E67">
      <w:pPr>
        <w:pStyle w:val="a3"/>
        <w:spacing w:after="0" w:line="240" w:lineRule="auto"/>
        <w:ind w:left="0" w:firstLine="709"/>
        <w:jc w:val="both"/>
        <w:rPr>
          <w:rFonts w:ascii="Times New Roman" w:eastAsia="Times New Roman" w:hAnsi="Times New Roman" w:cs="Times New Roman"/>
          <w:sz w:val="28"/>
          <w:szCs w:val="28"/>
          <w:lang w:val="uk-UA"/>
        </w:rPr>
      </w:pPr>
      <w:r w:rsidRPr="00876AC1">
        <w:rPr>
          <w:rFonts w:ascii="Times New Roman" w:eastAsia="Times New Roman" w:hAnsi="Times New Roman" w:cs="Times New Roman"/>
          <w:sz w:val="28"/>
          <w:szCs w:val="28"/>
          <w:lang w:val="uk-UA"/>
        </w:rPr>
        <w:t>Безпечне освітнє середовище</w:t>
      </w:r>
      <w:r w:rsidR="00737811" w:rsidRPr="00876AC1">
        <w:rPr>
          <w:rFonts w:ascii="Times New Roman" w:eastAsia="Times New Roman" w:hAnsi="Times New Roman" w:cs="Times New Roman"/>
          <w:sz w:val="28"/>
          <w:szCs w:val="28"/>
          <w:lang w:val="uk-UA"/>
        </w:rPr>
        <w:t xml:space="preserve"> – </w:t>
      </w:r>
      <w:r w:rsidRPr="00876AC1">
        <w:rPr>
          <w:rFonts w:ascii="Times New Roman" w:eastAsia="Times New Roman" w:hAnsi="Times New Roman" w:cs="Times New Roman"/>
          <w:sz w:val="28"/>
          <w:szCs w:val="28"/>
          <w:lang w:val="uk-UA"/>
        </w:rPr>
        <w:t>це стан освітнього середовища, у якому наявні безпечні умови навчання та праці, комфортна міжособистісна взаємодія, що сприяє емоційному благополуччю учнів, педагогів і батьків,</w:t>
      </w:r>
      <w:r w:rsidR="008F7E67" w:rsidRPr="00876AC1">
        <w:rPr>
          <w:rFonts w:ascii="Times New Roman" w:eastAsia="Times New Roman" w:hAnsi="Times New Roman" w:cs="Times New Roman"/>
          <w:sz w:val="28"/>
          <w:szCs w:val="28"/>
          <w:lang w:val="uk-UA"/>
        </w:rPr>
        <w:t xml:space="preserve"> </w:t>
      </w:r>
      <w:r w:rsidRPr="00876AC1">
        <w:rPr>
          <w:rFonts w:ascii="Times New Roman" w:eastAsia="Times New Roman" w:hAnsi="Times New Roman" w:cs="Times New Roman"/>
          <w:sz w:val="28"/>
          <w:szCs w:val="28"/>
          <w:lang w:val="uk-UA"/>
        </w:rPr>
        <w:t>відсутні будь-які прояви насильства та є достатні ресурси для їх запобігання, а також дотримано     прав і</w:t>
      </w:r>
      <w:r w:rsidR="009731C7" w:rsidRPr="00876AC1">
        <w:rPr>
          <w:rFonts w:ascii="Times New Roman" w:eastAsia="Times New Roman" w:hAnsi="Times New Roman" w:cs="Times New Roman"/>
          <w:sz w:val="28"/>
          <w:szCs w:val="28"/>
          <w:lang w:val="uk-UA"/>
        </w:rPr>
        <w:t xml:space="preserve"> норм фізичної, психологічної,</w:t>
      </w:r>
      <w:r w:rsidRPr="00876AC1">
        <w:rPr>
          <w:rFonts w:ascii="Times New Roman" w:eastAsia="Times New Roman" w:hAnsi="Times New Roman" w:cs="Times New Roman"/>
          <w:sz w:val="28"/>
          <w:szCs w:val="28"/>
          <w:lang w:val="uk-UA"/>
        </w:rPr>
        <w:t xml:space="preserve"> інформаційної</w:t>
      </w:r>
      <w:r w:rsidR="009731C7" w:rsidRPr="00876AC1">
        <w:rPr>
          <w:rFonts w:ascii="Times New Roman" w:eastAsia="Times New Roman" w:hAnsi="Times New Roman" w:cs="Times New Roman"/>
          <w:sz w:val="28"/>
          <w:szCs w:val="28"/>
          <w:lang w:val="uk-UA"/>
        </w:rPr>
        <w:t xml:space="preserve"> </w:t>
      </w:r>
      <w:r w:rsidRPr="00876AC1">
        <w:rPr>
          <w:rFonts w:ascii="Times New Roman" w:eastAsia="Times New Roman" w:hAnsi="Times New Roman" w:cs="Times New Roman"/>
          <w:sz w:val="28"/>
          <w:szCs w:val="28"/>
          <w:lang w:val="uk-UA"/>
        </w:rPr>
        <w:t xml:space="preserve">та </w:t>
      </w:r>
      <w:r w:rsidR="00E07707" w:rsidRPr="00876AC1">
        <w:rPr>
          <w:rFonts w:ascii="Times New Roman" w:eastAsia="Times New Roman" w:hAnsi="Times New Roman" w:cs="Times New Roman"/>
          <w:sz w:val="28"/>
          <w:szCs w:val="28"/>
          <w:lang w:val="uk-UA"/>
        </w:rPr>
        <w:t>соціальної безпеки кожно</w:t>
      </w:r>
      <w:r w:rsidR="009731C7" w:rsidRPr="00876AC1">
        <w:rPr>
          <w:rFonts w:ascii="Times New Roman" w:eastAsia="Times New Roman" w:hAnsi="Times New Roman" w:cs="Times New Roman"/>
          <w:sz w:val="28"/>
          <w:szCs w:val="28"/>
          <w:lang w:val="uk-UA"/>
        </w:rPr>
        <w:t>го учасника освітнього процесу [1].</w:t>
      </w:r>
      <w:r w:rsidR="008F7E67" w:rsidRPr="00876AC1">
        <w:rPr>
          <w:rFonts w:ascii="Times New Roman" w:eastAsia="Times New Roman" w:hAnsi="Times New Roman" w:cs="Times New Roman"/>
          <w:sz w:val="28"/>
          <w:szCs w:val="28"/>
          <w:lang w:val="uk-UA"/>
        </w:rPr>
        <w:t xml:space="preserve"> </w:t>
      </w:r>
    </w:p>
    <w:p w14:paraId="0570F562" w14:textId="77777777" w:rsidR="00D61EF4" w:rsidRPr="00876AC1" w:rsidRDefault="00E07707" w:rsidP="008F7E67">
      <w:pPr>
        <w:pStyle w:val="a3"/>
        <w:spacing w:after="0" w:line="240" w:lineRule="auto"/>
        <w:ind w:left="0" w:firstLine="709"/>
        <w:jc w:val="both"/>
        <w:rPr>
          <w:rFonts w:ascii="Times New Roman" w:eastAsia="Times New Roman" w:hAnsi="Times New Roman" w:cs="Times New Roman"/>
          <w:sz w:val="28"/>
          <w:szCs w:val="28"/>
          <w:lang w:val="uk-UA"/>
        </w:rPr>
      </w:pPr>
      <w:r w:rsidRPr="00876AC1">
        <w:rPr>
          <w:rFonts w:ascii="Times New Roman" w:eastAsia="Times New Roman" w:hAnsi="Times New Roman" w:cs="Times New Roman"/>
          <w:sz w:val="28"/>
          <w:szCs w:val="28"/>
          <w:lang w:val="uk-UA"/>
        </w:rPr>
        <w:t xml:space="preserve">Питання безпеки закладів освіти та забезпечення рівних, належних і безпечних умов здобуття освіти та організації безпечного освітнього середовища є особливо актуальним під час </w:t>
      </w:r>
      <w:r w:rsidR="00D61EF4" w:rsidRPr="00876AC1">
        <w:rPr>
          <w:rFonts w:ascii="Times New Roman" w:eastAsia="Times New Roman" w:hAnsi="Times New Roman" w:cs="Times New Roman"/>
          <w:sz w:val="28"/>
          <w:szCs w:val="28"/>
          <w:lang w:val="uk-UA"/>
        </w:rPr>
        <w:t xml:space="preserve">російської </w:t>
      </w:r>
      <w:r w:rsidRPr="00876AC1">
        <w:rPr>
          <w:rFonts w:ascii="Times New Roman" w:eastAsia="Times New Roman" w:hAnsi="Times New Roman" w:cs="Times New Roman"/>
          <w:sz w:val="28"/>
          <w:szCs w:val="28"/>
          <w:lang w:val="uk-UA"/>
        </w:rPr>
        <w:t xml:space="preserve">військової агресії </w:t>
      </w:r>
      <w:r w:rsidR="009731C7" w:rsidRPr="00876AC1">
        <w:rPr>
          <w:rFonts w:ascii="Times New Roman" w:eastAsia="Times New Roman" w:hAnsi="Times New Roman" w:cs="Times New Roman"/>
          <w:sz w:val="28"/>
          <w:szCs w:val="28"/>
          <w:lang w:val="uk-UA"/>
        </w:rPr>
        <w:t>проти України [6].</w:t>
      </w:r>
      <w:r w:rsidRPr="00876AC1">
        <w:rPr>
          <w:rFonts w:ascii="Times New Roman" w:eastAsia="Times New Roman" w:hAnsi="Times New Roman" w:cs="Times New Roman"/>
          <w:sz w:val="28"/>
          <w:szCs w:val="28"/>
          <w:lang w:val="uk-UA"/>
        </w:rPr>
        <w:t xml:space="preserve"> </w:t>
      </w:r>
    </w:p>
    <w:p w14:paraId="2E4B60C1" w14:textId="09EF1FD8" w:rsidR="008F7E67" w:rsidRPr="00876AC1" w:rsidRDefault="008F7E67" w:rsidP="00876AC1">
      <w:pPr>
        <w:pStyle w:val="a3"/>
        <w:spacing w:after="0" w:line="240" w:lineRule="auto"/>
        <w:ind w:left="0" w:firstLine="709"/>
        <w:jc w:val="both"/>
        <w:rPr>
          <w:rFonts w:ascii="Times New Roman" w:eastAsia="Times New Roman" w:hAnsi="Times New Roman" w:cs="Times New Roman"/>
          <w:sz w:val="28"/>
          <w:szCs w:val="28"/>
          <w:lang w:val="uk-UA"/>
        </w:rPr>
      </w:pPr>
      <w:r w:rsidRPr="00876AC1">
        <w:rPr>
          <w:rFonts w:ascii="Times New Roman" w:eastAsia="Times New Roman" w:hAnsi="Times New Roman" w:cs="Times New Roman"/>
          <w:sz w:val="28"/>
          <w:szCs w:val="28"/>
          <w:lang w:val="uk-UA"/>
        </w:rPr>
        <w:t xml:space="preserve">Війна негативно впливає на організацію освітнього процесу, це зумовлює потребу в гнучкій трансформації діяльності освітньої сфери на період дії воєнного стану. </w:t>
      </w:r>
      <w:r w:rsidR="00876AC1">
        <w:rPr>
          <w:rFonts w:ascii="Times New Roman" w:eastAsia="Times New Roman" w:hAnsi="Times New Roman" w:cs="Times New Roman"/>
          <w:sz w:val="28"/>
          <w:szCs w:val="28"/>
          <w:lang w:val="uk-UA"/>
        </w:rPr>
        <w:t xml:space="preserve">Згідно зі </w:t>
      </w:r>
      <w:r w:rsidR="00876AC1" w:rsidRPr="00876AC1">
        <w:rPr>
          <w:rFonts w:ascii="Times New Roman" w:eastAsia="Times New Roman" w:hAnsi="Times New Roman" w:cs="Times New Roman"/>
          <w:sz w:val="28"/>
          <w:szCs w:val="28"/>
          <w:lang w:val="uk-UA"/>
        </w:rPr>
        <w:t>Статт</w:t>
      </w:r>
      <w:r w:rsidR="00876AC1">
        <w:rPr>
          <w:rFonts w:ascii="Times New Roman" w:eastAsia="Times New Roman" w:hAnsi="Times New Roman" w:cs="Times New Roman"/>
          <w:sz w:val="28"/>
          <w:szCs w:val="28"/>
          <w:lang w:val="uk-UA"/>
        </w:rPr>
        <w:t>ею</w:t>
      </w:r>
      <w:r w:rsidR="00876AC1" w:rsidRPr="00876AC1">
        <w:rPr>
          <w:rFonts w:ascii="Times New Roman" w:eastAsia="Times New Roman" w:hAnsi="Times New Roman" w:cs="Times New Roman"/>
          <w:sz w:val="28"/>
          <w:szCs w:val="28"/>
          <w:lang w:val="uk-UA"/>
        </w:rPr>
        <w:t xml:space="preserve"> 57-1</w:t>
      </w:r>
      <w:r w:rsidR="008F152E" w:rsidRPr="008F152E">
        <w:rPr>
          <w:lang w:val="uk-UA"/>
        </w:rPr>
        <w:t xml:space="preserve"> </w:t>
      </w:r>
      <w:r w:rsidR="008F152E" w:rsidRPr="008F152E">
        <w:rPr>
          <w:rFonts w:ascii="Times New Roman" w:eastAsia="Times New Roman" w:hAnsi="Times New Roman" w:cs="Times New Roman"/>
          <w:sz w:val="28"/>
          <w:szCs w:val="28"/>
          <w:lang w:val="uk-UA"/>
        </w:rPr>
        <w:t>Закон</w:t>
      </w:r>
      <w:r w:rsidR="008F152E">
        <w:rPr>
          <w:rFonts w:ascii="Times New Roman" w:eastAsia="Times New Roman" w:hAnsi="Times New Roman" w:cs="Times New Roman"/>
          <w:sz w:val="28"/>
          <w:szCs w:val="28"/>
          <w:lang w:val="uk-UA"/>
        </w:rPr>
        <w:t>у</w:t>
      </w:r>
      <w:r w:rsidR="008F152E" w:rsidRPr="008F152E">
        <w:rPr>
          <w:rFonts w:ascii="Times New Roman" w:eastAsia="Times New Roman" w:hAnsi="Times New Roman" w:cs="Times New Roman"/>
          <w:sz w:val="28"/>
          <w:szCs w:val="28"/>
          <w:lang w:val="uk-UA"/>
        </w:rPr>
        <w:t xml:space="preserve"> України від 15.03.2022 </w:t>
      </w:r>
      <w:r w:rsidR="008F152E">
        <w:rPr>
          <w:rFonts w:ascii="Times New Roman" w:eastAsia="Times New Roman" w:hAnsi="Times New Roman" w:cs="Times New Roman"/>
          <w:sz w:val="28"/>
          <w:szCs w:val="28"/>
          <w:lang w:val="uk-UA"/>
        </w:rPr>
        <w:br/>
      </w:r>
      <w:r w:rsidR="008F152E" w:rsidRPr="008F152E">
        <w:rPr>
          <w:rFonts w:ascii="Times New Roman" w:eastAsia="Times New Roman" w:hAnsi="Times New Roman" w:cs="Times New Roman"/>
          <w:sz w:val="28"/>
          <w:szCs w:val="28"/>
          <w:lang w:val="uk-UA"/>
        </w:rPr>
        <w:t>№ 2126-ІX «Про внесення змін до деяких законів України щодо державних гарантій в умовах воєнного стану, надзвичайної ситуації або надзвичайного стану»</w:t>
      </w:r>
      <w:r w:rsidR="00463BB0" w:rsidRPr="00463BB0">
        <w:rPr>
          <w:rFonts w:ascii="Times New Roman" w:eastAsia="Times New Roman" w:hAnsi="Times New Roman" w:cs="Times New Roman"/>
          <w:sz w:val="28"/>
          <w:szCs w:val="28"/>
          <w:lang w:val="uk-UA"/>
        </w:rPr>
        <w:t xml:space="preserve"> </w:t>
      </w:r>
      <w:r w:rsidR="00463BB0" w:rsidRPr="00876AC1">
        <w:rPr>
          <w:rFonts w:ascii="Times New Roman" w:eastAsia="Times New Roman" w:hAnsi="Times New Roman" w:cs="Times New Roman"/>
          <w:sz w:val="28"/>
          <w:szCs w:val="28"/>
          <w:lang w:val="uk-UA"/>
        </w:rPr>
        <w:t>[</w:t>
      </w:r>
      <w:r w:rsidR="00463BB0">
        <w:rPr>
          <w:rFonts w:ascii="Times New Roman" w:eastAsia="Times New Roman" w:hAnsi="Times New Roman" w:cs="Times New Roman"/>
          <w:sz w:val="28"/>
          <w:szCs w:val="28"/>
          <w:lang w:val="uk-UA"/>
        </w:rPr>
        <w:t>3</w:t>
      </w:r>
      <w:r w:rsidR="00463BB0" w:rsidRPr="00876AC1">
        <w:rPr>
          <w:rFonts w:ascii="Times New Roman" w:eastAsia="Times New Roman" w:hAnsi="Times New Roman" w:cs="Times New Roman"/>
          <w:sz w:val="28"/>
          <w:szCs w:val="28"/>
          <w:lang w:val="uk-UA"/>
        </w:rPr>
        <w:t>]</w:t>
      </w:r>
      <w:r w:rsidR="008F152E">
        <w:rPr>
          <w:rFonts w:ascii="Times New Roman" w:eastAsia="Times New Roman" w:hAnsi="Times New Roman" w:cs="Times New Roman"/>
          <w:sz w:val="28"/>
          <w:szCs w:val="28"/>
          <w:lang w:val="uk-UA"/>
        </w:rPr>
        <w:t xml:space="preserve">, </w:t>
      </w:r>
      <w:r w:rsidR="00876AC1">
        <w:rPr>
          <w:rFonts w:ascii="Times New Roman" w:eastAsia="Times New Roman" w:hAnsi="Times New Roman" w:cs="Times New Roman"/>
          <w:sz w:val="28"/>
          <w:szCs w:val="28"/>
          <w:lang w:val="uk-UA"/>
        </w:rPr>
        <w:t xml:space="preserve">можлива </w:t>
      </w:r>
      <w:r w:rsidR="00876AC1" w:rsidRPr="00876AC1">
        <w:rPr>
          <w:rFonts w:ascii="Times New Roman" w:eastAsia="Times New Roman" w:hAnsi="Times New Roman" w:cs="Times New Roman"/>
          <w:sz w:val="28"/>
          <w:szCs w:val="28"/>
          <w:lang w:val="uk-UA"/>
        </w:rPr>
        <w:t>організація освітнього процесу в дистанційній формі або в будь-якій іншій формі, що є найбільш безпечною для його учасників</w:t>
      </w:r>
      <w:r w:rsidR="00463BB0">
        <w:rPr>
          <w:rFonts w:ascii="Times New Roman" w:eastAsia="Times New Roman" w:hAnsi="Times New Roman" w:cs="Times New Roman"/>
          <w:sz w:val="28"/>
          <w:szCs w:val="28"/>
          <w:lang w:val="uk-UA"/>
        </w:rPr>
        <w:t>.</w:t>
      </w:r>
      <w:r w:rsidR="00876AC1">
        <w:rPr>
          <w:rFonts w:ascii="Times New Roman" w:eastAsia="Times New Roman" w:hAnsi="Times New Roman" w:cs="Times New Roman"/>
          <w:sz w:val="28"/>
          <w:szCs w:val="28"/>
          <w:lang w:val="uk-UA"/>
        </w:rPr>
        <w:t xml:space="preserve"> </w:t>
      </w:r>
    </w:p>
    <w:p w14:paraId="08918439" w14:textId="30F4E9DD" w:rsidR="002F5471" w:rsidRPr="00876AC1" w:rsidRDefault="002F5471" w:rsidP="002F5471">
      <w:pPr>
        <w:pStyle w:val="a3"/>
        <w:spacing w:after="0" w:line="240" w:lineRule="auto"/>
        <w:ind w:left="0" w:firstLine="709"/>
        <w:jc w:val="both"/>
        <w:rPr>
          <w:rFonts w:ascii="Times New Roman" w:eastAsia="Times New Roman" w:hAnsi="Times New Roman" w:cs="Times New Roman"/>
          <w:sz w:val="28"/>
          <w:szCs w:val="28"/>
          <w:lang w:val="uk-UA"/>
        </w:rPr>
      </w:pPr>
      <w:r w:rsidRPr="00876AC1">
        <w:rPr>
          <w:rFonts w:ascii="Times New Roman" w:eastAsia="Times New Roman" w:hAnsi="Times New Roman" w:cs="Times New Roman"/>
          <w:sz w:val="28"/>
          <w:szCs w:val="28"/>
          <w:lang w:val="uk-UA"/>
        </w:rPr>
        <w:t>Звертаємо увагу</w:t>
      </w:r>
      <w:r w:rsidR="00876AC1" w:rsidRPr="00876AC1">
        <w:rPr>
          <w:lang w:val="uk-UA"/>
        </w:rPr>
        <w:t xml:space="preserve"> </w:t>
      </w:r>
      <w:r w:rsidR="00876AC1" w:rsidRPr="00876AC1">
        <w:rPr>
          <w:rFonts w:ascii="Times New Roman" w:eastAsia="Times New Roman" w:hAnsi="Times New Roman" w:cs="Times New Roman"/>
          <w:sz w:val="28"/>
          <w:szCs w:val="28"/>
          <w:lang w:val="uk-UA"/>
        </w:rPr>
        <w:t>керівників закладів загальної середньої освіти</w:t>
      </w:r>
      <w:r w:rsidRPr="00876AC1">
        <w:rPr>
          <w:rFonts w:ascii="Times New Roman" w:eastAsia="Times New Roman" w:hAnsi="Times New Roman" w:cs="Times New Roman"/>
          <w:sz w:val="28"/>
          <w:szCs w:val="28"/>
          <w:lang w:val="uk-UA"/>
        </w:rPr>
        <w:t xml:space="preserve"> на  ряд безпекових заходів, яких слід дотримуватися в освітніх установах під час війни:</w:t>
      </w:r>
    </w:p>
    <w:p w14:paraId="518A33E8" w14:textId="77777777" w:rsidR="002F5471" w:rsidRPr="00876AC1" w:rsidRDefault="002F5471" w:rsidP="002F5471">
      <w:pPr>
        <w:pStyle w:val="a3"/>
        <w:spacing w:after="0" w:line="240" w:lineRule="auto"/>
        <w:ind w:left="0" w:firstLine="709"/>
        <w:jc w:val="both"/>
        <w:rPr>
          <w:rFonts w:ascii="Times New Roman" w:eastAsia="Times New Roman" w:hAnsi="Times New Roman" w:cs="Times New Roman"/>
          <w:sz w:val="28"/>
          <w:szCs w:val="28"/>
          <w:lang w:val="uk-UA"/>
        </w:rPr>
      </w:pPr>
      <w:r w:rsidRPr="00876AC1">
        <w:rPr>
          <w:rFonts w:ascii="Times New Roman" w:eastAsia="Times New Roman" w:hAnsi="Times New Roman" w:cs="Times New Roman"/>
          <w:sz w:val="28"/>
          <w:szCs w:val="28"/>
          <w:lang w:val="uk-UA"/>
        </w:rPr>
        <w:t>1. Евакуація учасників освітнього процесу до об’єктів фонду захисних споруд цивільного захисту та їх належне функціонування (в умовах воєнного стану повинні бути розроблені плани евакуації до укриття, де учні, учителі та персонал можуть знаходитися, у разі загрози, у безпеці).</w:t>
      </w:r>
    </w:p>
    <w:p w14:paraId="3DF623C6" w14:textId="77777777" w:rsidR="002F5471" w:rsidRPr="00876AC1" w:rsidRDefault="002F5471" w:rsidP="002F5471">
      <w:pPr>
        <w:pStyle w:val="a3"/>
        <w:spacing w:after="0" w:line="240" w:lineRule="auto"/>
        <w:ind w:left="0" w:firstLine="709"/>
        <w:jc w:val="both"/>
        <w:rPr>
          <w:rFonts w:ascii="Times New Roman" w:eastAsia="Times New Roman" w:hAnsi="Times New Roman" w:cs="Times New Roman"/>
          <w:sz w:val="28"/>
          <w:szCs w:val="28"/>
          <w:lang w:val="uk-UA"/>
        </w:rPr>
      </w:pPr>
      <w:r w:rsidRPr="00876AC1">
        <w:rPr>
          <w:rFonts w:ascii="Times New Roman" w:eastAsia="Times New Roman" w:hAnsi="Times New Roman" w:cs="Times New Roman"/>
          <w:sz w:val="28"/>
          <w:szCs w:val="28"/>
          <w:lang w:val="uk-UA"/>
        </w:rPr>
        <w:t>2. Запобігання та нейтралізація загроз (важливо здійснювати дії для запобігання та нейтралізації можливих загроз, таких, як заміновані об’єкти, диверсії тощо; посилення пропускного режиму та обмежений доступ на територію закладу освіти осіб, які не беруть безпосередньої участі в освітньому процесі, забезпечення оперативного інформування силових та інших структур, у разі виявлення у закладі освіти та на прилеглій до нього території, зброї, боєприпасів та вибухових речовин).</w:t>
      </w:r>
    </w:p>
    <w:p w14:paraId="26C72A43" w14:textId="77777777" w:rsidR="002F5471" w:rsidRPr="00876AC1" w:rsidRDefault="002F5471" w:rsidP="002F5471">
      <w:pPr>
        <w:pStyle w:val="a3"/>
        <w:spacing w:after="0" w:line="240" w:lineRule="auto"/>
        <w:ind w:left="0" w:firstLine="709"/>
        <w:jc w:val="both"/>
        <w:rPr>
          <w:rFonts w:ascii="Times New Roman" w:eastAsia="Times New Roman" w:hAnsi="Times New Roman" w:cs="Times New Roman"/>
          <w:sz w:val="28"/>
          <w:szCs w:val="28"/>
          <w:lang w:val="uk-UA"/>
        </w:rPr>
      </w:pPr>
      <w:r w:rsidRPr="00876AC1">
        <w:rPr>
          <w:rFonts w:ascii="Times New Roman" w:eastAsia="Times New Roman" w:hAnsi="Times New Roman" w:cs="Times New Roman"/>
          <w:sz w:val="28"/>
          <w:szCs w:val="28"/>
          <w:lang w:val="uk-UA"/>
        </w:rPr>
        <w:t>3. Захист інфраструктури (задля підвищення безпеки освітнього процесу, заклади освіти мають відповідати будівельним нормам і правилам, санітарним нормам проєктування, а також принципам забезпечення надійності та конструктивної безпеки).</w:t>
      </w:r>
    </w:p>
    <w:p w14:paraId="41AD232F" w14:textId="77777777" w:rsidR="002F5471" w:rsidRPr="00876AC1" w:rsidRDefault="002F5471" w:rsidP="002F5471">
      <w:pPr>
        <w:pStyle w:val="a3"/>
        <w:spacing w:after="0" w:line="240" w:lineRule="auto"/>
        <w:ind w:left="0" w:firstLine="709"/>
        <w:jc w:val="both"/>
        <w:rPr>
          <w:rFonts w:ascii="Times New Roman" w:eastAsia="Times New Roman" w:hAnsi="Times New Roman" w:cs="Times New Roman"/>
          <w:sz w:val="28"/>
          <w:szCs w:val="28"/>
          <w:lang w:val="uk-UA"/>
        </w:rPr>
      </w:pPr>
      <w:r w:rsidRPr="00876AC1">
        <w:rPr>
          <w:rFonts w:ascii="Times New Roman" w:eastAsia="Times New Roman" w:hAnsi="Times New Roman" w:cs="Times New Roman"/>
          <w:sz w:val="28"/>
          <w:szCs w:val="28"/>
          <w:lang w:val="uk-UA"/>
        </w:rPr>
        <w:t>4. Психологічна підтримка (під час війни учні можуть переживати стрес і набувати психологічних травм; важливо у закладі освіти надавати психологічну підтримку як учням, так і педагогічним працівникам).</w:t>
      </w:r>
    </w:p>
    <w:p w14:paraId="2A2B898F" w14:textId="77777777" w:rsidR="002F5471" w:rsidRPr="00876AC1" w:rsidRDefault="002F5471" w:rsidP="002F5471">
      <w:pPr>
        <w:pStyle w:val="a3"/>
        <w:spacing w:after="0" w:line="240" w:lineRule="auto"/>
        <w:ind w:left="0" w:firstLine="709"/>
        <w:jc w:val="both"/>
        <w:rPr>
          <w:rFonts w:ascii="Times New Roman" w:eastAsia="Times New Roman" w:hAnsi="Times New Roman" w:cs="Times New Roman"/>
          <w:sz w:val="28"/>
          <w:szCs w:val="28"/>
          <w:lang w:val="uk-UA"/>
        </w:rPr>
      </w:pPr>
      <w:r w:rsidRPr="00876AC1">
        <w:rPr>
          <w:rFonts w:ascii="Times New Roman" w:eastAsia="Times New Roman" w:hAnsi="Times New Roman" w:cs="Times New Roman"/>
          <w:sz w:val="28"/>
          <w:szCs w:val="28"/>
          <w:lang w:val="uk-UA"/>
        </w:rPr>
        <w:t>5. Організація освітнього процесу в умовах війни (для забезпечення навчання в умовах війни, доцільне планування комплексної загальношкільної безпеки і захисту, що включає питання загальної безпеки, надання первинної медичної допомоги та інших комплексних заходів).</w:t>
      </w:r>
    </w:p>
    <w:p w14:paraId="498DEBA0" w14:textId="2F9A5468" w:rsidR="008F7E67" w:rsidRPr="00876AC1" w:rsidRDefault="002F5471" w:rsidP="002F5471">
      <w:pPr>
        <w:pStyle w:val="a3"/>
        <w:spacing w:after="0" w:line="240" w:lineRule="auto"/>
        <w:ind w:left="0" w:firstLine="709"/>
        <w:jc w:val="both"/>
        <w:rPr>
          <w:rFonts w:ascii="Times New Roman" w:eastAsia="Times New Roman" w:hAnsi="Times New Roman" w:cs="Times New Roman"/>
          <w:sz w:val="28"/>
          <w:szCs w:val="28"/>
          <w:lang w:val="uk-UA"/>
        </w:rPr>
      </w:pPr>
      <w:r w:rsidRPr="00876AC1">
        <w:rPr>
          <w:rFonts w:ascii="Times New Roman" w:eastAsia="Times New Roman" w:hAnsi="Times New Roman" w:cs="Times New Roman"/>
          <w:sz w:val="28"/>
          <w:szCs w:val="28"/>
          <w:lang w:val="uk-UA"/>
        </w:rPr>
        <w:t>6. Інформаційна безпека (заклади освіти – осередок від убезпечення учнів і педагогічних працівників від дезінформації та інших інформаційних загроз, що можуть виникнути в умовах війни)</w:t>
      </w:r>
      <w:r w:rsidR="009731C7" w:rsidRPr="00876AC1">
        <w:rPr>
          <w:rFonts w:ascii="Times New Roman" w:eastAsia="Times New Roman" w:hAnsi="Times New Roman" w:cs="Times New Roman"/>
          <w:sz w:val="28"/>
          <w:szCs w:val="28"/>
          <w:lang w:val="uk-UA"/>
        </w:rPr>
        <w:t xml:space="preserve"> [</w:t>
      </w:r>
      <w:r w:rsidRPr="00876AC1">
        <w:rPr>
          <w:rFonts w:ascii="Times New Roman" w:eastAsia="Times New Roman" w:hAnsi="Times New Roman" w:cs="Times New Roman"/>
          <w:sz w:val="28"/>
          <w:szCs w:val="28"/>
          <w:lang w:val="uk-UA"/>
        </w:rPr>
        <w:t>8</w:t>
      </w:r>
      <w:r w:rsidR="009731C7" w:rsidRPr="00876AC1">
        <w:rPr>
          <w:rFonts w:ascii="Times New Roman" w:eastAsia="Times New Roman" w:hAnsi="Times New Roman" w:cs="Times New Roman"/>
          <w:sz w:val="28"/>
          <w:szCs w:val="28"/>
          <w:lang w:val="uk-UA"/>
        </w:rPr>
        <w:t>].</w:t>
      </w:r>
      <w:r w:rsidR="008F7E67" w:rsidRPr="00876AC1">
        <w:rPr>
          <w:rFonts w:ascii="Times New Roman" w:eastAsia="Times New Roman" w:hAnsi="Times New Roman" w:cs="Times New Roman"/>
          <w:sz w:val="28"/>
          <w:szCs w:val="28"/>
          <w:lang w:val="uk-UA"/>
        </w:rPr>
        <w:t xml:space="preserve"> </w:t>
      </w:r>
    </w:p>
    <w:p w14:paraId="2882A57C" w14:textId="2BD3D7B4" w:rsidR="008F7E67" w:rsidRPr="00876AC1" w:rsidRDefault="006E51A0" w:rsidP="008F7E67">
      <w:pPr>
        <w:pStyle w:val="a3"/>
        <w:spacing w:after="0" w:line="240" w:lineRule="auto"/>
        <w:ind w:left="0" w:firstLine="709"/>
        <w:jc w:val="both"/>
        <w:rPr>
          <w:rFonts w:ascii="Times New Roman" w:eastAsia="Times New Roman" w:hAnsi="Times New Roman" w:cs="Times New Roman"/>
          <w:sz w:val="28"/>
          <w:szCs w:val="28"/>
          <w:lang w:val="uk-UA"/>
        </w:rPr>
      </w:pPr>
      <w:r w:rsidRPr="00876AC1">
        <w:rPr>
          <w:rFonts w:ascii="Times New Roman" w:eastAsia="Times New Roman" w:hAnsi="Times New Roman" w:cs="Times New Roman"/>
          <w:sz w:val="28"/>
          <w:szCs w:val="28"/>
          <w:lang w:val="uk-UA"/>
        </w:rPr>
        <w:lastRenderedPageBreak/>
        <w:t>Акцентуємо увагу керівників закладів загальної середньої освіти на тому, що з</w:t>
      </w:r>
      <w:r w:rsidR="008F7E67" w:rsidRPr="00876AC1">
        <w:rPr>
          <w:rFonts w:ascii="Times New Roman" w:eastAsia="Times New Roman" w:hAnsi="Times New Roman" w:cs="Times New Roman"/>
          <w:sz w:val="28"/>
          <w:szCs w:val="28"/>
          <w:lang w:val="uk-UA"/>
        </w:rPr>
        <w:t xml:space="preserve">адля посилення роботи з питань безпеки життєдіяльності здобувачів освіти, </w:t>
      </w:r>
      <w:r w:rsidR="000E66BE" w:rsidRPr="00876AC1">
        <w:rPr>
          <w:rFonts w:ascii="Times New Roman" w:eastAsia="Times New Roman" w:hAnsi="Times New Roman" w:cs="Times New Roman"/>
          <w:sz w:val="28"/>
          <w:szCs w:val="28"/>
          <w:lang w:val="uk-UA"/>
        </w:rPr>
        <w:t xml:space="preserve">Наказом </w:t>
      </w:r>
      <w:r w:rsidR="008F7E67" w:rsidRPr="00876AC1">
        <w:rPr>
          <w:rFonts w:ascii="Times New Roman" w:eastAsia="Times New Roman" w:hAnsi="Times New Roman" w:cs="Times New Roman"/>
          <w:sz w:val="28"/>
          <w:szCs w:val="28"/>
          <w:lang w:val="uk-UA"/>
        </w:rPr>
        <w:t>Міністерств</w:t>
      </w:r>
      <w:r w:rsidR="00F242C5" w:rsidRPr="00876AC1">
        <w:rPr>
          <w:rFonts w:ascii="Times New Roman" w:eastAsia="Times New Roman" w:hAnsi="Times New Roman" w:cs="Times New Roman"/>
          <w:sz w:val="28"/>
          <w:szCs w:val="28"/>
          <w:lang w:val="uk-UA"/>
        </w:rPr>
        <w:t>а</w:t>
      </w:r>
      <w:r w:rsidR="008F7E67" w:rsidRPr="00876AC1">
        <w:rPr>
          <w:rFonts w:ascii="Times New Roman" w:eastAsia="Times New Roman" w:hAnsi="Times New Roman" w:cs="Times New Roman"/>
          <w:sz w:val="28"/>
          <w:szCs w:val="28"/>
          <w:lang w:val="uk-UA"/>
        </w:rPr>
        <w:t xml:space="preserve"> освіти і науки України</w:t>
      </w:r>
      <w:r w:rsidRPr="00876AC1">
        <w:rPr>
          <w:rFonts w:ascii="Times New Roman" w:eastAsia="Times New Roman" w:hAnsi="Times New Roman" w:cs="Times New Roman"/>
          <w:sz w:val="28"/>
          <w:szCs w:val="28"/>
          <w:lang w:val="uk-UA"/>
        </w:rPr>
        <w:t xml:space="preserve"> від 10.02.2023 № 135 «Деякі питання створення та функціонування класів безпеки у закладах освіти»</w:t>
      </w:r>
      <w:r w:rsidR="00737811" w:rsidRPr="00876AC1">
        <w:rPr>
          <w:rFonts w:ascii="Times New Roman" w:eastAsia="Times New Roman" w:hAnsi="Times New Roman" w:cs="Times New Roman"/>
          <w:sz w:val="28"/>
          <w:szCs w:val="28"/>
          <w:lang w:val="uk-UA"/>
        </w:rPr>
        <w:t xml:space="preserve"> [6]</w:t>
      </w:r>
      <w:r w:rsidR="008F7E67" w:rsidRPr="00876AC1">
        <w:rPr>
          <w:rFonts w:ascii="Times New Roman" w:eastAsia="Times New Roman" w:hAnsi="Times New Roman" w:cs="Times New Roman"/>
          <w:sz w:val="28"/>
          <w:szCs w:val="28"/>
          <w:lang w:val="uk-UA"/>
        </w:rPr>
        <w:t xml:space="preserve"> </w:t>
      </w:r>
      <w:r w:rsidR="000E66BE" w:rsidRPr="00876AC1">
        <w:rPr>
          <w:rFonts w:ascii="Times New Roman" w:eastAsia="Times New Roman" w:hAnsi="Times New Roman" w:cs="Times New Roman"/>
          <w:sz w:val="28"/>
          <w:szCs w:val="28"/>
          <w:lang w:val="uk-UA"/>
        </w:rPr>
        <w:t xml:space="preserve">ініційовано </w:t>
      </w:r>
      <w:r w:rsidR="008F7E67" w:rsidRPr="00876AC1">
        <w:rPr>
          <w:rFonts w:ascii="Times New Roman" w:eastAsia="Times New Roman" w:hAnsi="Times New Roman" w:cs="Times New Roman"/>
          <w:sz w:val="28"/>
          <w:szCs w:val="28"/>
          <w:lang w:val="uk-UA"/>
        </w:rPr>
        <w:t xml:space="preserve">створення та функціонування у закладах освіти класів безпеки. Ці локації сприяють формуванню в учнів здоров’язбережувальних компетентностей, знань правил пожежної, мінної безпеки та цивільного захисту, алгоритму дій у разі виникнення надзвичайних ситуацій, надання домедичної допомоги. </w:t>
      </w:r>
    </w:p>
    <w:p w14:paraId="37BF40E3" w14:textId="15B3DF92" w:rsidR="008F7E67" w:rsidRPr="00876AC1" w:rsidRDefault="00841A0D" w:rsidP="008F7E67">
      <w:pPr>
        <w:pStyle w:val="a3"/>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Наголошуємо, що Д</w:t>
      </w:r>
      <w:r w:rsidR="008F7E67" w:rsidRPr="00876AC1">
        <w:rPr>
          <w:rFonts w:ascii="Times New Roman" w:eastAsia="Times New Roman" w:hAnsi="Times New Roman" w:cs="Times New Roman"/>
          <w:sz w:val="28"/>
          <w:szCs w:val="28"/>
          <w:lang w:val="uk-UA"/>
        </w:rPr>
        <w:t>ержавною службою України з надзвичайних ситуацій розроблено рекомендації щодо організації укриття в об’єктах фонду захисних споруд цивільного захисту персоналу та учнів закладів освіти, відповідно до яких обладнання споруд подвійного призначення та найпростіших укриттів має забезпечувати можливість безперервного перебування в них впродовж не менше 48 годин. Задля цього захисна споруда має відповідати вимогам та бути облаштована відповідно до наказу Міністерства внутрішніх справ України від 09.07.2018 № 579 «Про затвердження вимог з питань використання та обліку фонду захис</w:t>
      </w:r>
      <w:r w:rsidR="009731C7" w:rsidRPr="00876AC1">
        <w:rPr>
          <w:rFonts w:ascii="Times New Roman" w:eastAsia="Times New Roman" w:hAnsi="Times New Roman" w:cs="Times New Roman"/>
          <w:sz w:val="28"/>
          <w:szCs w:val="28"/>
          <w:lang w:val="uk-UA"/>
        </w:rPr>
        <w:t>них споруд цивільного захисту» [5].</w:t>
      </w:r>
    </w:p>
    <w:p w14:paraId="64F182EC" w14:textId="77777777" w:rsidR="00737811" w:rsidRPr="00876AC1" w:rsidRDefault="00C25815" w:rsidP="008F7E67">
      <w:pPr>
        <w:pStyle w:val="a3"/>
        <w:spacing w:after="0" w:line="240" w:lineRule="auto"/>
        <w:ind w:left="0" w:firstLine="709"/>
        <w:jc w:val="both"/>
        <w:rPr>
          <w:rFonts w:ascii="Times New Roman" w:eastAsia="Times New Roman" w:hAnsi="Times New Roman" w:cs="Times New Roman"/>
          <w:sz w:val="28"/>
          <w:szCs w:val="28"/>
          <w:lang w:val="uk-UA"/>
        </w:rPr>
      </w:pPr>
      <w:r w:rsidRPr="00876AC1">
        <w:rPr>
          <w:rFonts w:ascii="Times New Roman" w:eastAsia="Times New Roman" w:hAnsi="Times New Roman" w:cs="Times New Roman"/>
          <w:sz w:val="28"/>
          <w:szCs w:val="28"/>
          <w:lang w:val="uk-UA"/>
        </w:rPr>
        <w:t>Звертаємо увагу керівників закладів загальної середньої освіти на те, що основними завданнями Концепції безпеки закладів освіти</w:t>
      </w:r>
      <w:r w:rsidR="00F242C5" w:rsidRPr="00876AC1">
        <w:rPr>
          <w:rFonts w:ascii="Times New Roman" w:eastAsia="Times New Roman" w:hAnsi="Times New Roman" w:cs="Times New Roman"/>
          <w:sz w:val="28"/>
          <w:szCs w:val="28"/>
          <w:lang w:val="uk-UA"/>
        </w:rPr>
        <w:t xml:space="preserve">, затвердженою Розпорядженням Кабінету Міністрів України від 07.04.2023 № 301-р «Про схвалення Концепції безпеки закладів освіти» </w:t>
      </w:r>
      <w:r w:rsidR="00737811" w:rsidRPr="00876AC1">
        <w:rPr>
          <w:rFonts w:ascii="Times New Roman" w:eastAsia="Times New Roman" w:hAnsi="Times New Roman" w:cs="Times New Roman"/>
          <w:sz w:val="28"/>
          <w:szCs w:val="28"/>
          <w:lang w:val="uk-UA"/>
        </w:rPr>
        <w:t>[7]</w:t>
      </w:r>
      <w:r w:rsidRPr="00876AC1">
        <w:rPr>
          <w:rFonts w:ascii="Times New Roman" w:eastAsia="Times New Roman" w:hAnsi="Times New Roman" w:cs="Times New Roman"/>
          <w:sz w:val="28"/>
          <w:szCs w:val="28"/>
          <w:lang w:val="uk-UA"/>
        </w:rPr>
        <w:t xml:space="preserve"> є</w:t>
      </w:r>
      <w:r w:rsidR="00272B09" w:rsidRPr="00876AC1">
        <w:rPr>
          <w:rFonts w:ascii="Times New Roman" w:eastAsia="Times New Roman" w:hAnsi="Times New Roman" w:cs="Times New Roman"/>
          <w:sz w:val="28"/>
          <w:szCs w:val="28"/>
          <w:lang w:val="uk-UA"/>
        </w:rPr>
        <w:t xml:space="preserve"> створення безпечної інфраструктури закладів освіти; ефективне попередження та протидія         негативним безпековим явищам в освітньому середовищі; формування комп</w:t>
      </w:r>
      <w:r w:rsidR="009731C7" w:rsidRPr="00876AC1">
        <w:rPr>
          <w:rFonts w:ascii="Times New Roman" w:eastAsia="Times New Roman" w:hAnsi="Times New Roman" w:cs="Times New Roman"/>
          <w:sz w:val="28"/>
          <w:szCs w:val="28"/>
          <w:lang w:val="uk-UA"/>
        </w:rPr>
        <w:t>етентностей безпеки в учасників</w:t>
      </w:r>
      <w:r w:rsidR="00272B09" w:rsidRPr="00876AC1">
        <w:rPr>
          <w:rFonts w:ascii="Times New Roman" w:eastAsia="Times New Roman" w:hAnsi="Times New Roman" w:cs="Times New Roman"/>
          <w:sz w:val="28"/>
          <w:szCs w:val="28"/>
          <w:lang w:val="uk-UA"/>
        </w:rPr>
        <w:t xml:space="preserve"> освітнього процесу; організація безпечного підвезення учнів та вчителів до/із закладів загальної середньої освіти</w:t>
      </w:r>
      <w:r w:rsidR="00737811" w:rsidRPr="00876AC1">
        <w:rPr>
          <w:rFonts w:ascii="Times New Roman" w:eastAsia="Times New Roman" w:hAnsi="Times New Roman" w:cs="Times New Roman"/>
          <w:sz w:val="28"/>
          <w:szCs w:val="28"/>
          <w:lang w:val="uk-UA"/>
        </w:rPr>
        <w:t>.</w:t>
      </w:r>
    </w:p>
    <w:p w14:paraId="19E4D9BE" w14:textId="42037E20" w:rsidR="00737811" w:rsidRPr="00876AC1" w:rsidRDefault="008F7E67" w:rsidP="008F7E67">
      <w:pPr>
        <w:pStyle w:val="a3"/>
        <w:spacing w:after="0" w:line="240" w:lineRule="auto"/>
        <w:ind w:left="0" w:firstLine="709"/>
        <w:jc w:val="both"/>
        <w:rPr>
          <w:rFonts w:ascii="Times New Roman" w:eastAsia="Times New Roman" w:hAnsi="Times New Roman" w:cs="Times New Roman"/>
          <w:sz w:val="28"/>
          <w:szCs w:val="28"/>
          <w:lang w:val="uk-UA"/>
        </w:rPr>
      </w:pPr>
      <w:r w:rsidRPr="00876AC1">
        <w:rPr>
          <w:rFonts w:ascii="Times New Roman" w:eastAsia="Times New Roman" w:hAnsi="Times New Roman" w:cs="Times New Roman"/>
          <w:sz w:val="28"/>
          <w:szCs w:val="28"/>
          <w:lang w:val="uk-UA"/>
        </w:rPr>
        <w:t xml:space="preserve">Сьогодні, в умовах воєнного стану, заклад освіти стає для учнів головним осередком, </w:t>
      </w:r>
      <w:r w:rsidR="00737811" w:rsidRPr="00876AC1">
        <w:rPr>
          <w:rFonts w:ascii="Times New Roman" w:eastAsia="Times New Roman" w:hAnsi="Times New Roman" w:cs="Times New Roman"/>
          <w:sz w:val="28"/>
          <w:szCs w:val="28"/>
          <w:lang w:val="uk-UA"/>
        </w:rPr>
        <w:t>що</w:t>
      </w:r>
      <w:r w:rsidRPr="00876AC1">
        <w:rPr>
          <w:rFonts w:ascii="Times New Roman" w:eastAsia="Times New Roman" w:hAnsi="Times New Roman" w:cs="Times New Roman"/>
          <w:sz w:val="28"/>
          <w:szCs w:val="28"/>
          <w:lang w:val="uk-UA"/>
        </w:rPr>
        <w:t xml:space="preserve"> дає змогу отримувати не лише знання, але й психологічну підтримку, відчувати свою належність до учнівської спільноти. Тому, </w:t>
      </w:r>
      <w:r w:rsidR="00D054A6" w:rsidRPr="00876AC1">
        <w:rPr>
          <w:rFonts w:ascii="Times New Roman" w:eastAsia="Times New Roman" w:hAnsi="Times New Roman" w:cs="Times New Roman"/>
          <w:sz w:val="28"/>
          <w:szCs w:val="28"/>
          <w:lang w:val="uk-UA"/>
        </w:rPr>
        <w:t>адміністрації закладів загальної середньої освіти</w:t>
      </w:r>
      <w:r w:rsidR="00EC0C7A" w:rsidRPr="00876AC1">
        <w:rPr>
          <w:rFonts w:ascii="Times New Roman" w:eastAsia="Times New Roman" w:hAnsi="Times New Roman" w:cs="Times New Roman"/>
          <w:sz w:val="28"/>
          <w:szCs w:val="28"/>
          <w:lang w:val="uk-UA"/>
        </w:rPr>
        <w:t>,</w:t>
      </w:r>
      <w:r w:rsidR="00737811" w:rsidRPr="00876AC1">
        <w:rPr>
          <w:rFonts w:ascii="Times New Roman" w:eastAsia="Times New Roman" w:hAnsi="Times New Roman" w:cs="Times New Roman"/>
          <w:sz w:val="28"/>
          <w:szCs w:val="28"/>
          <w:lang w:val="uk-UA"/>
        </w:rPr>
        <w:t xml:space="preserve"> відповідно до Листа  Міністерства освіти і науки України від 29.03.2022 № 1/3737-22 «Про забезпечення психологічного супроводу учасників освітнього процесу в умовах воєнного стану в Україні» </w:t>
      </w:r>
      <w:r w:rsidR="00EC0C7A" w:rsidRPr="00876AC1">
        <w:rPr>
          <w:rFonts w:ascii="Times New Roman" w:eastAsia="Times New Roman" w:hAnsi="Times New Roman" w:cs="Times New Roman"/>
          <w:sz w:val="28"/>
          <w:szCs w:val="28"/>
          <w:lang w:val="uk-UA"/>
        </w:rPr>
        <w:t xml:space="preserve">[4] </w:t>
      </w:r>
      <w:r w:rsidRPr="00876AC1">
        <w:rPr>
          <w:rFonts w:ascii="Times New Roman" w:eastAsia="Times New Roman" w:hAnsi="Times New Roman" w:cs="Times New Roman"/>
          <w:sz w:val="28"/>
          <w:szCs w:val="28"/>
          <w:lang w:val="uk-UA"/>
        </w:rPr>
        <w:t>необхідно</w:t>
      </w:r>
      <w:r w:rsidR="00EC0C7A" w:rsidRPr="00876AC1">
        <w:rPr>
          <w:rFonts w:ascii="Times New Roman" w:eastAsia="Times New Roman" w:hAnsi="Times New Roman" w:cs="Times New Roman"/>
          <w:sz w:val="28"/>
          <w:szCs w:val="28"/>
          <w:lang w:val="uk-UA"/>
        </w:rPr>
        <w:t xml:space="preserve"> рекомендувати</w:t>
      </w:r>
      <w:r w:rsidRPr="00876AC1">
        <w:rPr>
          <w:rFonts w:ascii="Times New Roman" w:eastAsia="Times New Roman" w:hAnsi="Times New Roman" w:cs="Times New Roman"/>
          <w:sz w:val="28"/>
          <w:szCs w:val="28"/>
          <w:lang w:val="uk-UA"/>
        </w:rPr>
        <w:t xml:space="preserve"> </w:t>
      </w:r>
      <w:r w:rsidR="00EC0C7A" w:rsidRPr="00876AC1">
        <w:rPr>
          <w:rFonts w:ascii="Times New Roman" w:eastAsia="Times New Roman" w:hAnsi="Times New Roman" w:cs="Times New Roman"/>
          <w:sz w:val="28"/>
          <w:szCs w:val="28"/>
          <w:lang w:val="uk-UA"/>
        </w:rPr>
        <w:t xml:space="preserve">педагогічним працівникам </w:t>
      </w:r>
      <w:r w:rsidRPr="00876AC1">
        <w:rPr>
          <w:rFonts w:ascii="Times New Roman" w:eastAsia="Times New Roman" w:hAnsi="Times New Roman" w:cs="Times New Roman"/>
          <w:sz w:val="28"/>
          <w:szCs w:val="28"/>
          <w:lang w:val="uk-UA"/>
        </w:rPr>
        <w:t>використ</w:t>
      </w:r>
      <w:r w:rsidR="00D054A6" w:rsidRPr="00876AC1">
        <w:rPr>
          <w:rFonts w:ascii="Times New Roman" w:eastAsia="Times New Roman" w:hAnsi="Times New Roman" w:cs="Times New Roman"/>
          <w:sz w:val="28"/>
          <w:szCs w:val="28"/>
          <w:lang w:val="uk-UA"/>
        </w:rPr>
        <w:t>овувати</w:t>
      </w:r>
      <w:r w:rsidRPr="00876AC1">
        <w:rPr>
          <w:rFonts w:ascii="Times New Roman" w:eastAsia="Times New Roman" w:hAnsi="Times New Roman" w:cs="Times New Roman"/>
          <w:sz w:val="28"/>
          <w:szCs w:val="28"/>
          <w:lang w:val="uk-UA"/>
        </w:rPr>
        <w:t xml:space="preserve"> індивідуальн</w:t>
      </w:r>
      <w:r w:rsidR="00D054A6" w:rsidRPr="00876AC1">
        <w:rPr>
          <w:rFonts w:ascii="Times New Roman" w:eastAsia="Times New Roman" w:hAnsi="Times New Roman" w:cs="Times New Roman"/>
          <w:sz w:val="28"/>
          <w:szCs w:val="28"/>
          <w:lang w:val="uk-UA"/>
        </w:rPr>
        <w:t xml:space="preserve">ий </w:t>
      </w:r>
      <w:r w:rsidRPr="00876AC1">
        <w:rPr>
          <w:rFonts w:ascii="Times New Roman" w:eastAsia="Times New Roman" w:hAnsi="Times New Roman" w:cs="Times New Roman"/>
          <w:sz w:val="28"/>
          <w:szCs w:val="28"/>
          <w:lang w:val="uk-UA"/>
        </w:rPr>
        <w:t>підх</w:t>
      </w:r>
      <w:r w:rsidR="00D054A6" w:rsidRPr="00876AC1">
        <w:rPr>
          <w:rFonts w:ascii="Times New Roman" w:eastAsia="Times New Roman" w:hAnsi="Times New Roman" w:cs="Times New Roman"/>
          <w:sz w:val="28"/>
          <w:szCs w:val="28"/>
          <w:lang w:val="uk-UA"/>
        </w:rPr>
        <w:t>і</w:t>
      </w:r>
      <w:r w:rsidRPr="00876AC1">
        <w:rPr>
          <w:rFonts w:ascii="Times New Roman" w:eastAsia="Times New Roman" w:hAnsi="Times New Roman" w:cs="Times New Roman"/>
          <w:sz w:val="28"/>
          <w:szCs w:val="28"/>
          <w:lang w:val="uk-UA"/>
        </w:rPr>
        <w:t>д задля налаштування освітнього процесу таким чином, щоби він був максимально комфортним для здобувачів освіти</w:t>
      </w:r>
      <w:r w:rsidR="00EC0C7A" w:rsidRPr="00876AC1">
        <w:rPr>
          <w:rFonts w:ascii="Times New Roman" w:eastAsia="Times New Roman" w:hAnsi="Times New Roman" w:cs="Times New Roman"/>
          <w:sz w:val="28"/>
          <w:szCs w:val="28"/>
          <w:lang w:val="uk-UA"/>
        </w:rPr>
        <w:t xml:space="preserve">; </w:t>
      </w:r>
      <w:r w:rsidRPr="00876AC1">
        <w:rPr>
          <w:rFonts w:ascii="Times New Roman" w:eastAsia="Times New Roman" w:hAnsi="Times New Roman" w:cs="Times New Roman"/>
          <w:sz w:val="28"/>
          <w:szCs w:val="28"/>
          <w:lang w:val="uk-UA"/>
        </w:rPr>
        <w:t>залучати учнів до дієвого процесу навчання, висловлювання своїх думок, почуттів, ідей, пропозицій, надавати можливість активного спілкування між собою</w:t>
      </w:r>
      <w:r w:rsidR="00EC0C7A" w:rsidRPr="00876AC1">
        <w:rPr>
          <w:rFonts w:ascii="Times New Roman" w:eastAsia="Times New Roman" w:hAnsi="Times New Roman" w:cs="Times New Roman"/>
          <w:sz w:val="28"/>
          <w:szCs w:val="28"/>
          <w:lang w:val="uk-UA"/>
        </w:rPr>
        <w:t>.</w:t>
      </w:r>
      <w:r w:rsidRPr="00876AC1">
        <w:rPr>
          <w:rFonts w:ascii="Times New Roman" w:eastAsia="Times New Roman" w:hAnsi="Times New Roman" w:cs="Times New Roman"/>
          <w:sz w:val="28"/>
          <w:szCs w:val="28"/>
          <w:lang w:val="uk-UA"/>
        </w:rPr>
        <w:t xml:space="preserve"> </w:t>
      </w:r>
      <w:r w:rsidR="00EC0C7A" w:rsidRPr="00876AC1">
        <w:rPr>
          <w:rFonts w:ascii="Times New Roman" w:eastAsia="Times New Roman" w:hAnsi="Times New Roman" w:cs="Times New Roman"/>
          <w:sz w:val="28"/>
          <w:szCs w:val="28"/>
          <w:lang w:val="uk-UA"/>
        </w:rPr>
        <w:t xml:space="preserve"> </w:t>
      </w:r>
    </w:p>
    <w:p w14:paraId="362CA8C4" w14:textId="37853353" w:rsidR="008F7E67" w:rsidRPr="00876AC1" w:rsidRDefault="00272B09" w:rsidP="008F7E67">
      <w:pPr>
        <w:pStyle w:val="a3"/>
        <w:spacing w:after="0" w:line="240" w:lineRule="auto"/>
        <w:ind w:left="0" w:firstLine="709"/>
        <w:jc w:val="both"/>
        <w:rPr>
          <w:rFonts w:ascii="Times New Roman" w:eastAsia="Times New Roman" w:hAnsi="Times New Roman" w:cs="Times New Roman"/>
          <w:sz w:val="28"/>
          <w:szCs w:val="28"/>
          <w:lang w:val="uk-UA"/>
        </w:rPr>
      </w:pPr>
      <w:r w:rsidRPr="00876AC1">
        <w:rPr>
          <w:rFonts w:ascii="Times New Roman" w:eastAsia="Times New Roman" w:hAnsi="Times New Roman" w:cs="Times New Roman"/>
          <w:sz w:val="28"/>
          <w:szCs w:val="28"/>
          <w:lang w:val="uk-UA"/>
        </w:rPr>
        <w:t>Звертаємо увагу керівників закладів загальної середньої освіти на те, що п</w:t>
      </w:r>
      <w:r w:rsidR="008F7E67" w:rsidRPr="00876AC1">
        <w:rPr>
          <w:rFonts w:ascii="Times New Roman" w:eastAsia="Times New Roman" w:hAnsi="Times New Roman" w:cs="Times New Roman"/>
          <w:sz w:val="28"/>
          <w:szCs w:val="28"/>
          <w:lang w:val="uk-UA"/>
        </w:rPr>
        <w:t>ровідну функцію у підтримці позитивного емоційного стану учнів відіграє гармонійний психологічний стан самого вчителя, зокрема, його психологічне здоров’я, адже стан психологічного спокою та гідний приклад моральної, врівноваженої, доброзичливої поведінки вчителя мають значний підсвідомий вплив на формування світосприйняття учнів. Тому, одним із важливих завдань адміністрації закладів освіти, є пошук можливостей для психологічної підтримки вчителів та забезпечення проходження ними психологічних тренінгів</w:t>
      </w:r>
      <w:r w:rsidR="009731C7" w:rsidRPr="00876AC1">
        <w:rPr>
          <w:rFonts w:ascii="Times New Roman" w:eastAsia="Times New Roman" w:hAnsi="Times New Roman" w:cs="Times New Roman"/>
          <w:sz w:val="28"/>
          <w:szCs w:val="28"/>
          <w:lang w:val="uk-UA"/>
        </w:rPr>
        <w:t xml:space="preserve"> </w:t>
      </w:r>
      <w:r w:rsidR="008F7E67" w:rsidRPr="00876AC1">
        <w:rPr>
          <w:rFonts w:ascii="Times New Roman" w:eastAsia="Times New Roman" w:hAnsi="Times New Roman" w:cs="Times New Roman"/>
          <w:sz w:val="28"/>
          <w:szCs w:val="28"/>
          <w:lang w:val="uk-UA"/>
        </w:rPr>
        <w:t xml:space="preserve"> </w:t>
      </w:r>
      <w:r w:rsidR="009731C7" w:rsidRPr="00876AC1">
        <w:rPr>
          <w:rFonts w:ascii="Times New Roman" w:eastAsia="Times New Roman" w:hAnsi="Times New Roman" w:cs="Times New Roman"/>
          <w:sz w:val="28"/>
          <w:szCs w:val="28"/>
          <w:lang w:val="uk-UA"/>
        </w:rPr>
        <w:t>[4].</w:t>
      </w:r>
    </w:p>
    <w:p w14:paraId="2028A329" w14:textId="4FA979B4" w:rsidR="00E0242A" w:rsidRPr="00E0242A" w:rsidRDefault="008F7E67" w:rsidP="00E0242A">
      <w:pPr>
        <w:pStyle w:val="a3"/>
        <w:spacing w:after="0" w:line="240" w:lineRule="auto"/>
        <w:ind w:left="0" w:firstLine="709"/>
        <w:jc w:val="both"/>
        <w:rPr>
          <w:rFonts w:ascii="Times New Roman" w:eastAsia="Times New Roman" w:hAnsi="Times New Roman" w:cs="Times New Roman"/>
          <w:sz w:val="28"/>
          <w:szCs w:val="28"/>
          <w:lang w:val="uk-UA"/>
        </w:rPr>
      </w:pPr>
      <w:r w:rsidRPr="00876AC1">
        <w:rPr>
          <w:rFonts w:ascii="Times New Roman" w:eastAsia="Times New Roman" w:hAnsi="Times New Roman" w:cs="Times New Roman"/>
          <w:sz w:val="28"/>
          <w:szCs w:val="28"/>
          <w:lang w:val="uk-UA"/>
        </w:rPr>
        <w:lastRenderedPageBreak/>
        <w:t>Отже, безпечне освітнє середовище – це комплексне поняття, що включає в себе сукупність усіх освітніх факторів, що безпосередньо або опосередковано впливають на особистість у процесах навчання, виховання та розвитку; є певним виховним простором, у якому здійснюється розвиток особистості</w:t>
      </w:r>
      <w:r w:rsidR="002E7DD6" w:rsidRPr="00876AC1">
        <w:rPr>
          <w:rFonts w:ascii="Times New Roman" w:eastAsia="Times New Roman" w:hAnsi="Times New Roman" w:cs="Times New Roman"/>
          <w:sz w:val="28"/>
          <w:szCs w:val="28"/>
          <w:lang w:val="uk-UA"/>
        </w:rPr>
        <w:t xml:space="preserve">, </w:t>
      </w:r>
      <w:r w:rsidRPr="00876AC1">
        <w:rPr>
          <w:rFonts w:ascii="Times New Roman" w:eastAsia="Times New Roman" w:hAnsi="Times New Roman" w:cs="Times New Roman"/>
          <w:sz w:val="28"/>
          <w:szCs w:val="28"/>
          <w:lang w:val="uk-UA"/>
        </w:rPr>
        <w:t>що сприяє емоційному благополуччю здобувачів осв</w:t>
      </w:r>
      <w:r w:rsidR="009731C7" w:rsidRPr="00876AC1">
        <w:rPr>
          <w:rFonts w:ascii="Times New Roman" w:eastAsia="Times New Roman" w:hAnsi="Times New Roman" w:cs="Times New Roman"/>
          <w:sz w:val="28"/>
          <w:szCs w:val="28"/>
          <w:lang w:val="uk-UA"/>
        </w:rPr>
        <w:t>іти та педагогічних працівників [2].</w:t>
      </w:r>
    </w:p>
    <w:p w14:paraId="3B7B9075" w14:textId="03925738" w:rsidR="00223DC7" w:rsidRPr="00876AC1" w:rsidRDefault="00223DC7" w:rsidP="00DD4E6D">
      <w:pPr>
        <w:pStyle w:val="a3"/>
        <w:spacing w:after="0" w:line="240" w:lineRule="auto"/>
        <w:ind w:left="0" w:firstLine="709"/>
        <w:jc w:val="center"/>
        <w:rPr>
          <w:rFonts w:ascii="Times New Roman" w:hAnsi="Times New Roman" w:cs="Times New Roman"/>
          <w:b/>
          <w:sz w:val="28"/>
          <w:szCs w:val="28"/>
          <w:lang w:val="uk-UA"/>
        </w:rPr>
      </w:pPr>
      <w:r w:rsidRPr="00876AC1">
        <w:rPr>
          <w:rFonts w:ascii="Times New Roman" w:hAnsi="Times New Roman" w:cs="Times New Roman"/>
          <w:b/>
          <w:sz w:val="28"/>
          <w:szCs w:val="28"/>
          <w:lang w:val="uk-UA"/>
        </w:rPr>
        <w:t>Використані та основоположні джерела</w:t>
      </w:r>
    </w:p>
    <w:p w14:paraId="2F8425BE" w14:textId="783DEB70" w:rsidR="00F248A5" w:rsidRPr="00876AC1" w:rsidRDefault="00F248A5" w:rsidP="00DD4E6D">
      <w:pPr>
        <w:pStyle w:val="a7"/>
        <w:numPr>
          <w:ilvl w:val="0"/>
          <w:numId w:val="5"/>
        </w:numPr>
        <w:tabs>
          <w:tab w:val="left" w:pos="0"/>
          <w:tab w:val="left" w:pos="1134"/>
        </w:tabs>
        <w:spacing w:before="0" w:beforeAutospacing="0" w:after="0" w:afterAutospacing="0"/>
        <w:ind w:left="0" w:firstLine="709"/>
        <w:jc w:val="both"/>
        <w:rPr>
          <w:sz w:val="28"/>
          <w:szCs w:val="28"/>
        </w:rPr>
      </w:pPr>
      <w:r w:rsidRPr="00876AC1">
        <w:rPr>
          <w:sz w:val="28"/>
          <w:szCs w:val="28"/>
        </w:rPr>
        <w:t>З</w:t>
      </w:r>
      <w:r w:rsidRPr="00876AC1">
        <w:rPr>
          <w:bCs/>
          <w:iCs/>
          <w:color w:val="000000"/>
          <w:sz w:val="28"/>
          <w:szCs w:val="28"/>
        </w:rPr>
        <w:t xml:space="preserve">акон України «Про освіту». </w:t>
      </w:r>
      <w:bookmarkStart w:id="0" w:name="_Hlk108782662"/>
      <w:r w:rsidRPr="00876AC1">
        <w:rPr>
          <w:bCs/>
          <w:iCs/>
          <w:color w:val="000000"/>
          <w:sz w:val="28"/>
          <w:szCs w:val="28"/>
        </w:rPr>
        <w:t xml:space="preserve">URL: </w:t>
      </w:r>
      <w:bookmarkEnd w:id="0"/>
      <w:r w:rsidRPr="00876AC1">
        <w:fldChar w:fldCharType="begin"/>
      </w:r>
      <w:r w:rsidRPr="00876AC1">
        <w:rPr>
          <w:sz w:val="28"/>
          <w:szCs w:val="28"/>
        </w:rPr>
        <w:instrText xml:space="preserve"> HYPERLINK "https://zakon.rada.gov.ua/laws/show/2145-19" \l "Text" </w:instrText>
      </w:r>
      <w:r w:rsidRPr="00876AC1">
        <w:fldChar w:fldCharType="separate"/>
      </w:r>
      <w:r w:rsidRPr="00876AC1">
        <w:rPr>
          <w:rStyle w:val="a4"/>
          <w:bCs/>
          <w:iCs/>
          <w:sz w:val="28"/>
          <w:szCs w:val="28"/>
        </w:rPr>
        <w:t>https://zakon.rada.gov.ua/laws/show/2145-19#Text</w:t>
      </w:r>
      <w:r w:rsidRPr="00876AC1">
        <w:rPr>
          <w:rStyle w:val="a4"/>
          <w:bCs/>
          <w:iCs/>
          <w:sz w:val="28"/>
          <w:szCs w:val="28"/>
        </w:rPr>
        <w:fldChar w:fldCharType="end"/>
      </w:r>
      <w:r w:rsidRPr="00876AC1">
        <w:rPr>
          <w:bCs/>
          <w:iCs/>
          <w:color w:val="000000"/>
          <w:sz w:val="28"/>
          <w:szCs w:val="28"/>
        </w:rPr>
        <w:t xml:space="preserve"> </w:t>
      </w:r>
    </w:p>
    <w:p w14:paraId="0F80E44A" w14:textId="20FFF5A0" w:rsidR="007558E0" w:rsidRPr="00876AC1" w:rsidRDefault="00F248A5" w:rsidP="00DD4E6D">
      <w:pPr>
        <w:pStyle w:val="a7"/>
        <w:numPr>
          <w:ilvl w:val="0"/>
          <w:numId w:val="5"/>
        </w:numPr>
        <w:tabs>
          <w:tab w:val="left" w:pos="0"/>
          <w:tab w:val="left" w:pos="851"/>
          <w:tab w:val="left" w:pos="1134"/>
        </w:tabs>
        <w:spacing w:before="0" w:beforeAutospacing="0" w:after="0" w:afterAutospacing="0"/>
        <w:ind w:left="0" w:firstLine="709"/>
        <w:jc w:val="both"/>
        <w:rPr>
          <w:bCs/>
          <w:iCs/>
          <w:color w:val="000000"/>
          <w:sz w:val="28"/>
          <w:szCs w:val="28"/>
        </w:rPr>
      </w:pPr>
      <w:r w:rsidRPr="00876AC1">
        <w:rPr>
          <w:bCs/>
          <w:iCs/>
          <w:color w:val="000000"/>
          <w:sz w:val="28"/>
          <w:szCs w:val="28"/>
        </w:rPr>
        <w:t xml:space="preserve">Закон України «Про повну загальну середню освіту». URL:  </w:t>
      </w:r>
      <w:hyperlink r:id="rId5" w:history="1">
        <w:r w:rsidRPr="00876AC1">
          <w:rPr>
            <w:rStyle w:val="a4"/>
            <w:bCs/>
            <w:iCs/>
            <w:sz w:val="28"/>
            <w:szCs w:val="28"/>
          </w:rPr>
          <w:t>https://osvita.ua/legislation/law/2232/</w:t>
        </w:r>
      </w:hyperlink>
      <w:r w:rsidRPr="00876AC1">
        <w:rPr>
          <w:bCs/>
          <w:iCs/>
          <w:color w:val="000000"/>
          <w:sz w:val="28"/>
          <w:szCs w:val="28"/>
        </w:rPr>
        <w:t xml:space="preserve"> </w:t>
      </w:r>
    </w:p>
    <w:p w14:paraId="61D68055" w14:textId="77777777" w:rsidR="006E05E0" w:rsidRPr="00876AC1" w:rsidRDefault="006E05E0" w:rsidP="006E05E0">
      <w:pPr>
        <w:pStyle w:val="a7"/>
        <w:numPr>
          <w:ilvl w:val="0"/>
          <w:numId w:val="5"/>
        </w:numPr>
        <w:tabs>
          <w:tab w:val="left" w:pos="0"/>
          <w:tab w:val="left" w:pos="851"/>
          <w:tab w:val="left" w:pos="1134"/>
        </w:tabs>
        <w:spacing w:before="0" w:beforeAutospacing="0" w:after="0" w:afterAutospacing="0"/>
        <w:ind w:left="0" w:firstLine="709"/>
        <w:jc w:val="both"/>
        <w:rPr>
          <w:bCs/>
          <w:iCs/>
          <w:color w:val="000000"/>
          <w:sz w:val="28"/>
          <w:szCs w:val="28"/>
        </w:rPr>
      </w:pPr>
      <w:r w:rsidRPr="00876AC1">
        <w:rPr>
          <w:bCs/>
          <w:iCs/>
          <w:color w:val="000000"/>
          <w:sz w:val="28"/>
          <w:szCs w:val="28"/>
        </w:rPr>
        <w:t xml:space="preserve">Закон України від 15.03.2022 № 2126-ІX «Про внесення змін до деяких законів України щодо державних гарантій в умовах воєнного стану, надзвичайної ситуації або надзвичайного стану». URL: </w:t>
      </w:r>
      <w:hyperlink r:id="rId6" w:anchor="Text" w:history="1">
        <w:r w:rsidRPr="00876AC1">
          <w:rPr>
            <w:rStyle w:val="a4"/>
            <w:bCs/>
            <w:iCs/>
            <w:sz w:val="28"/>
            <w:szCs w:val="28"/>
          </w:rPr>
          <w:t>https://zakon.rada.gov.ua/laws/show/212</w:t>
        </w:r>
        <w:r w:rsidRPr="00876AC1">
          <w:rPr>
            <w:rStyle w:val="a4"/>
            <w:bCs/>
            <w:iCs/>
            <w:sz w:val="28"/>
            <w:szCs w:val="28"/>
          </w:rPr>
          <w:t>6</w:t>
        </w:r>
        <w:r w:rsidRPr="00876AC1">
          <w:rPr>
            <w:rStyle w:val="a4"/>
            <w:bCs/>
            <w:iCs/>
            <w:sz w:val="28"/>
            <w:szCs w:val="28"/>
          </w:rPr>
          <w:t>-20#Text</w:t>
        </w:r>
      </w:hyperlink>
      <w:r w:rsidRPr="00876AC1">
        <w:rPr>
          <w:bCs/>
          <w:iCs/>
          <w:color w:val="000000"/>
          <w:sz w:val="28"/>
          <w:szCs w:val="28"/>
        </w:rPr>
        <w:t xml:space="preserve"> </w:t>
      </w:r>
    </w:p>
    <w:p w14:paraId="18DD9ADB" w14:textId="13EEBA01" w:rsidR="006E05E0" w:rsidRPr="00876AC1" w:rsidRDefault="006E05E0" w:rsidP="006E05E0">
      <w:pPr>
        <w:pStyle w:val="a7"/>
        <w:numPr>
          <w:ilvl w:val="0"/>
          <w:numId w:val="5"/>
        </w:numPr>
        <w:tabs>
          <w:tab w:val="left" w:pos="0"/>
          <w:tab w:val="left" w:pos="851"/>
          <w:tab w:val="left" w:pos="1134"/>
        </w:tabs>
        <w:spacing w:before="0" w:beforeAutospacing="0" w:after="0" w:afterAutospacing="0"/>
        <w:ind w:left="0" w:firstLine="709"/>
        <w:jc w:val="both"/>
        <w:rPr>
          <w:bCs/>
          <w:iCs/>
          <w:color w:val="000000"/>
          <w:sz w:val="28"/>
          <w:szCs w:val="28"/>
        </w:rPr>
      </w:pPr>
      <w:r w:rsidRPr="00876AC1">
        <w:rPr>
          <w:bCs/>
          <w:iCs/>
          <w:color w:val="000000"/>
          <w:sz w:val="28"/>
          <w:szCs w:val="28"/>
        </w:rPr>
        <w:t>Лист Міністерства освіти і науки України від 29.03.2022 № 1/3737-22 «Про забезпечення психологічного супроводу уч</w:t>
      </w:r>
      <w:r w:rsidR="00077922" w:rsidRPr="00876AC1">
        <w:rPr>
          <w:bCs/>
          <w:iCs/>
          <w:color w:val="000000"/>
          <w:sz w:val="28"/>
          <w:szCs w:val="28"/>
        </w:rPr>
        <w:t xml:space="preserve">асників освітнього процесу в </w:t>
      </w:r>
      <w:r w:rsidRPr="00876AC1">
        <w:rPr>
          <w:bCs/>
          <w:iCs/>
          <w:color w:val="000000"/>
          <w:sz w:val="28"/>
          <w:szCs w:val="28"/>
        </w:rPr>
        <w:t xml:space="preserve">умовах воєнного стану в Україні». URL: </w:t>
      </w:r>
      <w:hyperlink r:id="rId7" w:history="1">
        <w:r w:rsidRPr="00876AC1">
          <w:rPr>
            <w:rStyle w:val="a4"/>
            <w:bCs/>
            <w:iCs/>
            <w:sz w:val="28"/>
            <w:szCs w:val="28"/>
          </w:rPr>
          <w:t>https://mon.gov.ua/ua/npa/pro-zabezpechennya-psihologichnogo-suprovodu-uchasnikiv-osvitnogo-procesu-v-umovah-voyennogo-stanu-v-ukrayini</w:t>
        </w:r>
      </w:hyperlink>
      <w:r w:rsidRPr="00876AC1">
        <w:rPr>
          <w:bCs/>
          <w:iCs/>
          <w:color w:val="000000"/>
          <w:sz w:val="28"/>
          <w:szCs w:val="28"/>
        </w:rPr>
        <w:t xml:space="preserve"> </w:t>
      </w:r>
    </w:p>
    <w:p w14:paraId="2A5130FB" w14:textId="77777777" w:rsidR="009731C7" w:rsidRPr="00876AC1" w:rsidRDefault="006E05E0" w:rsidP="009731C7">
      <w:pPr>
        <w:pStyle w:val="a7"/>
        <w:numPr>
          <w:ilvl w:val="0"/>
          <w:numId w:val="5"/>
        </w:numPr>
        <w:tabs>
          <w:tab w:val="left" w:pos="0"/>
          <w:tab w:val="left" w:pos="851"/>
          <w:tab w:val="left" w:pos="1134"/>
        </w:tabs>
        <w:spacing w:before="0" w:beforeAutospacing="0" w:after="0" w:afterAutospacing="0"/>
        <w:ind w:left="0" w:firstLine="709"/>
        <w:jc w:val="both"/>
        <w:rPr>
          <w:rStyle w:val="a4"/>
          <w:bCs/>
          <w:iCs/>
          <w:color w:val="000000"/>
          <w:sz w:val="28"/>
          <w:szCs w:val="28"/>
          <w:u w:val="none"/>
        </w:rPr>
      </w:pPr>
      <w:r w:rsidRPr="00876AC1">
        <w:rPr>
          <w:bCs/>
          <w:iCs/>
          <w:color w:val="000000"/>
          <w:sz w:val="28"/>
          <w:szCs w:val="28"/>
        </w:rPr>
        <w:t xml:space="preserve">Наказ Міністерства внутрішніх справ України від 09.07.2018 № 579 «Про затвердження вимог з питань використання та обліку фонду захисних споруд цивільного захисту». URL: </w:t>
      </w:r>
      <w:hyperlink r:id="rId8" w:anchor="Text" w:history="1">
        <w:r w:rsidRPr="00876AC1">
          <w:rPr>
            <w:rStyle w:val="a4"/>
            <w:bCs/>
            <w:iCs/>
            <w:sz w:val="28"/>
            <w:szCs w:val="28"/>
          </w:rPr>
          <w:t>https://zakon.rada.gov.ua/laws/show/z0879-18#Text</w:t>
        </w:r>
      </w:hyperlink>
    </w:p>
    <w:p w14:paraId="424F1CD6" w14:textId="0893D4A3" w:rsidR="009731C7" w:rsidRPr="00876AC1" w:rsidRDefault="009731C7" w:rsidP="009731C7">
      <w:pPr>
        <w:pStyle w:val="a7"/>
        <w:numPr>
          <w:ilvl w:val="0"/>
          <w:numId w:val="5"/>
        </w:numPr>
        <w:tabs>
          <w:tab w:val="left" w:pos="0"/>
          <w:tab w:val="left" w:pos="851"/>
          <w:tab w:val="left" w:pos="1134"/>
        </w:tabs>
        <w:spacing w:before="0" w:beforeAutospacing="0" w:after="0" w:afterAutospacing="0"/>
        <w:ind w:left="0" w:firstLine="709"/>
        <w:jc w:val="both"/>
        <w:rPr>
          <w:bCs/>
          <w:iCs/>
          <w:color w:val="000000"/>
          <w:sz w:val="28"/>
          <w:szCs w:val="28"/>
        </w:rPr>
      </w:pPr>
      <w:r w:rsidRPr="00876AC1">
        <w:rPr>
          <w:bCs/>
          <w:iCs/>
          <w:color w:val="000000" w:themeColor="text1"/>
          <w:sz w:val="28"/>
          <w:szCs w:val="28"/>
        </w:rPr>
        <w:t>Наказ Міністерства освіти і науки України від 10.02.2023 № 135 «Деякі питання створення та функціонування класів безпеки у закладах освіти»  URL:</w:t>
      </w:r>
      <w:r w:rsidRPr="00876AC1">
        <w:t xml:space="preserve"> </w:t>
      </w:r>
      <w:hyperlink r:id="rId9" w:history="1">
        <w:r w:rsidRPr="00876AC1">
          <w:rPr>
            <w:rStyle w:val="a4"/>
            <w:bCs/>
            <w:iCs/>
            <w:sz w:val="28"/>
            <w:szCs w:val="28"/>
          </w:rPr>
          <w:t>https://mon.gov.ua/ua/npa/deyaki-pitannya-stvorennya-ta-funkcionuvannya-klasiv-bezpeki-u-zakladah-osviti</w:t>
        </w:r>
      </w:hyperlink>
      <w:r w:rsidRPr="00876AC1">
        <w:rPr>
          <w:bCs/>
          <w:iCs/>
          <w:color w:val="000000" w:themeColor="text1"/>
          <w:sz w:val="28"/>
          <w:szCs w:val="28"/>
        </w:rPr>
        <w:t xml:space="preserve"> </w:t>
      </w:r>
    </w:p>
    <w:p w14:paraId="3376D49B" w14:textId="6B83BE75" w:rsidR="00077922" w:rsidRPr="00876AC1" w:rsidRDefault="00077922" w:rsidP="00077922">
      <w:pPr>
        <w:pStyle w:val="a7"/>
        <w:numPr>
          <w:ilvl w:val="0"/>
          <w:numId w:val="5"/>
        </w:numPr>
        <w:tabs>
          <w:tab w:val="left" w:pos="0"/>
          <w:tab w:val="left" w:pos="851"/>
          <w:tab w:val="left" w:pos="1134"/>
        </w:tabs>
        <w:spacing w:before="0" w:beforeAutospacing="0" w:after="0" w:afterAutospacing="0"/>
        <w:ind w:left="0" w:firstLine="709"/>
        <w:jc w:val="both"/>
        <w:rPr>
          <w:bCs/>
          <w:iCs/>
          <w:color w:val="000000"/>
          <w:sz w:val="28"/>
          <w:szCs w:val="28"/>
        </w:rPr>
      </w:pPr>
      <w:r w:rsidRPr="00876AC1">
        <w:rPr>
          <w:bCs/>
          <w:iCs/>
          <w:color w:val="000000"/>
          <w:sz w:val="28"/>
          <w:szCs w:val="28"/>
        </w:rPr>
        <w:t xml:space="preserve">Розпорядження Кабінету Міністрів України від 07.04.2023 № 301-р «Про схвалення Концепції безпеки закладів освіти» URL: </w:t>
      </w:r>
      <w:hyperlink r:id="rId10" w:anchor="Text" w:history="1">
        <w:r w:rsidRPr="00876AC1">
          <w:rPr>
            <w:rStyle w:val="a4"/>
            <w:bCs/>
            <w:iCs/>
            <w:sz w:val="28"/>
            <w:szCs w:val="28"/>
          </w:rPr>
          <w:t>https://zakon.rada.gov.ua/laws/show/301-2023-%D1%80#Text</w:t>
        </w:r>
      </w:hyperlink>
      <w:r w:rsidRPr="00876AC1">
        <w:rPr>
          <w:bCs/>
          <w:iCs/>
          <w:color w:val="000000"/>
          <w:sz w:val="28"/>
          <w:szCs w:val="28"/>
        </w:rPr>
        <w:t xml:space="preserve"> </w:t>
      </w:r>
    </w:p>
    <w:p w14:paraId="526C5935" w14:textId="3E25B986" w:rsidR="00B87B8B" w:rsidRPr="00876AC1" w:rsidRDefault="00B87B8B" w:rsidP="00077922">
      <w:pPr>
        <w:pStyle w:val="a7"/>
        <w:numPr>
          <w:ilvl w:val="0"/>
          <w:numId w:val="5"/>
        </w:numPr>
        <w:tabs>
          <w:tab w:val="left" w:pos="0"/>
          <w:tab w:val="left" w:pos="851"/>
          <w:tab w:val="left" w:pos="1134"/>
        </w:tabs>
        <w:spacing w:before="0" w:beforeAutospacing="0" w:after="0" w:afterAutospacing="0"/>
        <w:ind w:left="0" w:firstLine="709"/>
        <w:jc w:val="both"/>
        <w:rPr>
          <w:bCs/>
          <w:iCs/>
          <w:color w:val="000000"/>
          <w:sz w:val="28"/>
          <w:szCs w:val="28"/>
        </w:rPr>
      </w:pPr>
      <w:r w:rsidRPr="00876AC1">
        <w:rPr>
          <w:bCs/>
          <w:iCs/>
          <w:color w:val="000000"/>
          <w:sz w:val="28"/>
          <w:szCs w:val="28"/>
        </w:rPr>
        <w:t xml:space="preserve">Створення безпечного освітнього середовища в закладах загальної середньої освіти в умовах воєнного стану: інформаційно-методичний збірник / уклад. О. М. Жила // за ред. І. В. Удовиченко. Суми : НВВ КЗ СОІППО, 2024. </w:t>
      </w:r>
      <w:r w:rsidRPr="00876AC1">
        <w:rPr>
          <w:bCs/>
          <w:iCs/>
          <w:color w:val="000000"/>
          <w:sz w:val="28"/>
          <w:szCs w:val="28"/>
        </w:rPr>
        <w:br/>
        <w:t>46 с.</w:t>
      </w:r>
    </w:p>
    <w:p w14:paraId="71CBDEEA" w14:textId="77777777" w:rsidR="009731C7" w:rsidRDefault="009731C7" w:rsidP="00DD4E6D">
      <w:pPr>
        <w:spacing w:after="0" w:line="240" w:lineRule="auto"/>
        <w:jc w:val="both"/>
        <w:rPr>
          <w:rFonts w:ascii="Times New Roman" w:hAnsi="Times New Roman" w:cs="Times New Roman"/>
          <w:sz w:val="28"/>
          <w:szCs w:val="28"/>
          <w:lang w:val="uk-UA"/>
        </w:rPr>
      </w:pPr>
    </w:p>
    <w:p w14:paraId="11E3387F" w14:textId="77777777" w:rsidR="00E0242A" w:rsidRPr="00876AC1" w:rsidRDefault="00E0242A" w:rsidP="00DD4E6D">
      <w:pPr>
        <w:spacing w:after="0" w:line="240" w:lineRule="auto"/>
        <w:jc w:val="both"/>
        <w:rPr>
          <w:rFonts w:ascii="Times New Roman" w:hAnsi="Times New Roman" w:cs="Times New Roman"/>
          <w:sz w:val="28"/>
          <w:szCs w:val="28"/>
          <w:lang w:val="uk-UA"/>
        </w:rPr>
      </w:pPr>
    </w:p>
    <w:p w14:paraId="51C55063" w14:textId="74502A29" w:rsidR="00FC37A2" w:rsidRPr="00876AC1" w:rsidRDefault="00FC37A2" w:rsidP="00DD4E6D">
      <w:pPr>
        <w:spacing w:after="0" w:line="240" w:lineRule="auto"/>
        <w:jc w:val="both"/>
        <w:rPr>
          <w:rFonts w:ascii="Times New Roman" w:hAnsi="Times New Roman" w:cs="Times New Roman"/>
          <w:sz w:val="28"/>
          <w:szCs w:val="28"/>
          <w:lang w:val="uk-UA"/>
        </w:rPr>
      </w:pPr>
      <w:r w:rsidRPr="00876AC1">
        <w:rPr>
          <w:rFonts w:ascii="Times New Roman" w:hAnsi="Times New Roman" w:cs="Times New Roman"/>
          <w:sz w:val="28"/>
          <w:szCs w:val="28"/>
          <w:lang w:val="uk-UA"/>
        </w:rPr>
        <w:t>Методист з управлінської діяльності</w:t>
      </w:r>
    </w:p>
    <w:p w14:paraId="19A9B7F0" w14:textId="77777777" w:rsidR="00FC37A2" w:rsidRPr="00876AC1" w:rsidRDefault="00FC37A2" w:rsidP="00DD4E6D">
      <w:pPr>
        <w:spacing w:after="0" w:line="240" w:lineRule="auto"/>
        <w:jc w:val="both"/>
        <w:rPr>
          <w:rFonts w:ascii="Times New Roman" w:hAnsi="Times New Roman" w:cs="Times New Roman"/>
          <w:sz w:val="28"/>
          <w:szCs w:val="28"/>
          <w:lang w:val="uk-UA"/>
        </w:rPr>
      </w:pPr>
      <w:r w:rsidRPr="00876AC1">
        <w:rPr>
          <w:rFonts w:ascii="Times New Roman" w:hAnsi="Times New Roman" w:cs="Times New Roman"/>
          <w:sz w:val="28"/>
          <w:szCs w:val="28"/>
          <w:lang w:val="uk-UA"/>
        </w:rPr>
        <w:t>навчально-методичного відділу</w:t>
      </w:r>
    </w:p>
    <w:p w14:paraId="1F024117" w14:textId="77777777" w:rsidR="00FC37A2" w:rsidRPr="00876AC1" w:rsidRDefault="00FC37A2" w:rsidP="00DD4E6D">
      <w:pPr>
        <w:spacing w:after="0" w:line="240" w:lineRule="auto"/>
        <w:jc w:val="both"/>
        <w:rPr>
          <w:rFonts w:ascii="Times New Roman" w:hAnsi="Times New Roman" w:cs="Times New Roman"/>
          <w:sz w:val="28"/>
          <w:szCs w:val="28"/>
          <w:lang w:val="uk-UA"/>
        </w:rPr>
      </w:pPr>
      <w:r w:rsidRPr="00876AC1">
        <w:rPr>
          <w:rFonts w:ascii="Times New Roman" w:hAnsi="Times New Roman" w:cs="Times New Roman"/>
          <w:sz w:val="28"/>
          <w:szCs w:val="28"/>
          <w:lang w:val="uk-UA"/>
        </w:rPr>
        <w:t>координації освітньої діяльності</w:t>
      </w:r>
    </w:p>
    <w:p w14:paraId="3487CD19" w14:textId="77777777" w:rsidR="00FC37A2" w:rsidRPr="00876AC1" w:rsidRDefault="00FC37A2" w:rsidP="00DD4E6D">
      <w:pPr>
        <w:spacing w:after="0" w:line="240" w:lineRule="auto"/>
        <w:jc w:val="both"/>
        <w:rPr>
          <w:rFonts w:ascii="Times New Roman" w:hAnsi="Times New Roman" w:cs="Times New Roman"/>
          <w:sz w:val="28"/>
          <w:szCs w:val="28"/>
          <w:lang w:val="uk-UA"/>
        </w:rPr>
      </w:pPr>
      <w:r w:rsidRPr="00876AC1">
        <w:rPr>
          <w:rFonts w:ascii="Times New Roman" w:hAnsi="Times New Roman" w:cs="Times New Roman"/>
          <w:sz w:val="28"/>
          <w:szCs w:val="28"/>
          <w:lang w:val="uk-UA"/>
        </w:rPr>
        <w:t>та професійного розвитку</w:t>
      </w:r>
    </w:p>
    <w:p w14:paraId="58D40555" w14:textId="77777777" w:rsidR="00FC37A2" w:rsidRPr="00876AC1" w:rsidRDefault="00FC37A2" w:rsidP="00DD4E6D">
      <w:pPr>
        <w:spacing w:after="0" w:line="240" w:lineRule="auto"/>
        <w:jc w:val="both"/>
        <w:rPr>
          <w:rFonts w:ascii="Times New Roman" w:hAnsi="Times New Roman" w:cs="Times New Roman"/>
          <w:sz w:val="28"/>
          <w:szCs w:val="28"/>
          <w:lang w:val="uk-UA"/>
        </w:rPr>
      </w:pPr>
      <w:r w:rsidRPr="00876AC1">
        <w:rPr>
          <w:rFonts w:ascii="Times New Roman" w:hAnsi="Times New Roman" w:cs="Times New Roman"/>
          <w:sz w:val="28"/>
          <w:szCs w:val="28"/>
          <w:lang w:val="uk-UA"/>
        </w:rPr>
        <w:t>КЗ Сумського обласного інституту</w:t>
      </w:r>
    </w:p>
    <w:p w14:paraId="6BC15324" w14:textId="59FABF86" w:rsidR="00223DC7" w:rsidRPr="00876AC1" w:rsidRDefault="00FC37A2" w:rsidP="008F152E">
      <w:pPr>
        <w:spacing w:after="0" w:line="240" w:lineRule="auto"/>
        <w:jc w:val="both"/>
        <w:rPr>
          <w:rFonts w:ascii="Times New Roman" w:hAnsi="Times New Roman" w:cs="Times New Roman"/>
          <w:sz w:val="28"/>
          <w:szCs w:val="28"/>
          <w:lang w:val="uk-UA"/>
        </w:rPr>
      </w:pPr>
      <w:r w:rsidRPr="00876AC1">
        <w:rPr>
          <w:rFonts w:ascii="Times New Roman" w:hAnsi="Times New Roman" w:cs="Times New Roman"/>
          <w:sz w:val="28"/>
          <w:szCs w:val="28"/>
          <w:lang w:val="uk-UA"/>
        </w:rPr>
        <w:t xml:space="preserve">післядипломної педагогічної освіти                                          </w:t>
      </w:r>
      <w:r w:rsidR="00F5347F" w:rsidRPr="00876AC1">
        <w:rPr>
          <w:rFonts w:ascii="Times New Roman" w:hAnsi="Times New Roman" w:cs="Times New Roman"/>
          <w:sz w:val="28"/>
          <w:szCs w:val="28"/>
          <w:lang w:val="uk-UA"/>
        </w:rPr>
        <w:t xml:space="preserve">      </w:t>
      </w:r>
      <w:r w:rsidRPr="00876AC1">
        <w:rPr>
          <w:rFonts w:ascii="Times New Roman" w:hAnsi="Times New Roman" w:cs="Times New Roman"/>
          <w:sz w:val="28"/>
          <w:szCs w:val="28"/>
          <w:lang w:val="uk-UA"/>
        </w:rPr>
        <w:t xml:space="preserve"> В.</w:t>
      </w:r>
      <w:r w:rsidR="00E0242A">
        <w:rPr>
          <w:rFonts w:ascii="Times New Roman" w:hAnsi="Times New Roman" w:cs="Times New Roman"/>
          <w:sz w:val="28"/>
          <w:szCs w:val="28"/>
          <w:lang w:val="uk-UA"/>
        </w:rPr>
        <w:t xml:space="preserve"> </w:t>
      </w:r>
      <w:r w:rsidRPr="00876AC1">
        <w:rPr>
          <w:rFonts w:ascii="Times New Roman" w:hAnsi="Times New Roman" w:cs="Times New Roman"/>
          <w:sz w:val="28"/>
          <w:szCs w:val="28"/>
          <w:lang w:val="uk-UA"/>
        </w:rPr>
        <w:t>В. Перлик</w:t>
      </w:r>
    </w:p>
    <w:sectPr w:rsidR="00223DC7" w:rsidRPr="00876AC1" w:rsidSect="0052179B">
      <w:pgSz w:w="11906" w:h="16838" w:code="9"/>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F5138"/>
    <w:multiLevelType w:val="hybridMultilevel"/>
    <w:tmpl w:val="F04E66DC"/>
    <w:lvl w:ilvl="0" w:tplc="3282EBDC">
      <w:start w:val="1"/>
      <w:numFmt w:val="decimal"/>
      <w:lvlText w:val="%1."/>
      <w:lvlJc w:val="left"/>
      <w:pPr>
        <w:ind w:left="1204" w:hanging="495"/>
      </w:pPr>
      <w:rPr>
        <w:rFonts w:hint="default"/>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520835"/>
    <w:multiLevelType w:val="hybridMultilevel"/>
    <w:tmpl w:val="43021994"/>
    <w:lvl w:ilvl="0" w:tplc="0A0CD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C30A0B"/>
    <w:multiLevelType w:val="hybridMultilevel"/>
    <w:tmpl w:val="DFC6393A"/>
    <w:lvl w:ilvl="0" w:tplc="B8B81772">
      <w:start w:val="1"/>
      <w:numFmt w:val="bullet"/>
      <w:lvlText w:val=""/>
      <w:lvlJc w:val="left"/>
      <w:pPr>
        <w:tabs>
          <w:tab w:val="num" w:pos="720"/>
        </w:tabs>
        <w:ind w:left="720" w:hanging="360"/>
      </w:pPr>
      <w:rPr>
        <w:rFonts w:ascii="Wingdings 3" w:hAnsi="Wingdings 3" w:hint="default"/>
      </w:rPr>
    </w:lvl>
    <w:lvl w:ilvl="1" w:tplc="D9288C2C" w:tentative="1">
      <w:start w:val="1"/>
      <w:numFmt w:val="bullet"/>
      <w:lvlText w:val=""/>
      <w:lvlJc w:val="left"/>
      <w:pPr>
        <w:tabs>
          <w:tab w:val="num" w:pos="1440"/>
        </w:tabs>
        <w:ind w:left="1440" w:hanging="360"/>
      </w:pPr>
      <w:rPr>
        <w:rFonts w:ascii="Wingdings 3" w:hAnsi="Wingdings 3" w:hint="default"/>
      </w:rPr>
    </w:lvl>
    <w:lvl w:ilvl="2" w:tplc="F8B0FFA6" w:tentative="1">
      <w:start w:val="1"/>
      <w:numFmt w:val="bullet"/>
      <w:lvlText w:val=""/>
      <w:lvlJc w:val="left"/>
      <w:pPr>
        <w:tabs>
          <w:tab w:val="num" w:pos="2160"/>
        </w:tabs>
        <w:ind w:left="2160" w:hanging="360"/>
      </w:pPr>
      <w:rPr>
        <w:rFonts w:ascii="Wingdings 3" w:hAnsi="Wingdings 3" w:hint="default"/>
      </w:rPr>
    </w:lvl>
    <w:lvl w:ilvl="3" w:tplc="2F66D25E" w:tentative="1">
      <w:start w:val="1"/>
      <w:numFmt w:val="bullet"/>
      <w:lvlText w:val=""/>
      <w:lvlJc w:val="left"/>
      <w:pPr>
        <w:tabs>
          <w:tab w:val="num" w:pos="2880"/>
        </w:tabs>
        <w:ind w:left="2880" w:hanging="360"/>
      </w:pPr>
      <w:rPr>
        <w:rFonts w:ascii="Wingdings 3" w:hAnsi="Wingdings 3" w:hint="default"/>
      </w:rPr>
    </w:lvl>
    <w:lvl w:ilvl="4" w:tplc="E000E2AE" w:tentative="1">
      <w:start w:val="1"/>
      <w:numFmt w:val="bullet"/>
      <w:lvlText w:val=""/>
      <w:lvlJc w:val="left"/>
      <w:pPr>
        <w:tabs>
          <w:tab w:val="num" w:pos="3600"/>
        </w:tabs>
        <w:ind w:left="3600" w:hanging="360"/>
      </w:pPr>
      <w:rPr>
        <w:rFonts w:ascii="Wingdings 3" w:hAnsi="Wingdings 3" w:hint="default"/>
      </w:rPr>
    </w:lvl>
    <w:lvl w:ilvl="5" w:tplc="B92EADD0" w:tentative="1">
      <w:start w:val="1"/>
      <w:numFmt w:val="bullet"/>
      <w:lvlText w:val=""/>
      <w:lvlJc w:val="left"/>
      <w:pPr>
        <w:tabs>
          <w:tab w:val="num" w:pos="4320"/>
        </w:tabs>
        <w:ind w:left="4320" w:hanging="360"/>
      </w:pPr>
      <w:rPr>
        <w:rFonts w:ascii="Wingdings 3" w:hAnsi="Wingdings 3" w:hint="default"/>
      </w:rPr>
    </w:lvl>
    <w:lvl w:ilvl="6" w:tplc="A100F6FE" w:tentative="1">
      <w:start w:val="1"/>
      <w:numFmt w:val="bullet"/>
      <w:lvlText w:val=""/>
      <w:lvlJc w:val="left"/>
      <w:pPr>
        <w:tabs>
          <w:tab w:val="num" w:pos="5040"/>
        </w:tabs>
        <w:ind w:left="5040" w:hanging="360"/>
      </w:pPr>
      <w:rPr>
        <w:rFonts w:ascii="Wingdings 3" w:hAnsi="Wingdings 3" w:hint="default"/>
      </w:rPr>
    </w:lvl>
    <w:lvl w:ilvl="7" w:tplc="22CC3E90" w:tentative="1">
      <w:start w:val="1"/>
      <w:numFmt w:val="bullet"/>
      <w:lvlText w:val=""/>
      <w:lvlJc w:val="left"/>
      <w:pPr>
        <w:tabs>
          <w:tab w:val="num" w:pos="5760"/>
        </w:tabs>
        <w:ind w:left="5760" w:hanging="360"/>
      </w:pPr>
      <w:rPr>
        <w:rFonts w:ascii="Wingdings 3" w:hAnsi="Wingdings 3" w:hint="default"/>
      </w:rPr>
    </w:lvl>
    <w:lvl w:ilvl="8" w:tplc="A088118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55B1B8F"/>
    <w:multiLevelType w:val="hybridMultilevel"/>
    <w:tmpl w:val="704C9C70"/>
    <w:lvl w:ilvl="0" w:tplc="2DAEF70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38F77A3"/>
    <w:multiLevelType w:val="hybridMultilevel"/>
    <w:tmpl w:val="CC1010E0"/>
    <w:lvl w:ilvl="0" w:tplc="BFB4E2FE">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5AB4A19"/>
    <w:multiLevelType w:val="multilevel"/>
    <w:tmpl w:val="CD4A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93F9E"/>
    <w:multiLevelType w:val="hybridMultilevel"/>
    <w:tmpl w:val="CB24CCC4"/>
    <w:lvl w:ilvl="0" w:tplc="FEF0D5E2">
      <w:start w:val="1"/>
      <w:numFmt w:val="decimal"/>
      <w:lvlText w:val="%1."/>
      <w:lvlJc w:val="left"/>
      <w:pPr>
        <w:ind w:left="1033"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4808B5"/>
    <w:multiLevelType w:val="multilevel"/>
    <w:tmpl w:val="55F2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B396D"/>
    <w:multiLevelType w:val="multilevel"/>
    <w:tmpl w:val="718A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B84037"/>
    <w:multiLevelType w:val="multilevel"/>
    <w:tmpl w:val="76EE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C4368"/>
    <w:multiLevelType w:val="multilevel"/>
    <w:tmpl w:val="5470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B07DBB"/>
    <w:multiLevelType w:val="hybridMultilevel"/>
    <w:tmpl w:val="C026E496"/>
    <w:lvl w:ilvl="0" w:tplc="766A436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E5E437D"/>
    <w:multiLevelType w:val="hybridMultilevel"/>
    <w:tmpl w:val="CBE497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35E2A"/>
    <w:multiLevelType w:val="hybridMultilevel"/>
    <w:tmpl w:val="74C08C7C"/>
    <w:lvl w:ilvl="0" w:tplc="D82EDB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E0F259B"/>
    <w:multiLevelType w:val="multilevel"/>
    <w:tmpl w:val="CB8A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816E8"/>
    <w:multiLevelType w:val="multilevel"/>
    <w:tmpl w:val="F8AC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BA3B86"/>
    <w:multiLevelType w:val="hybridMultilevel"/>
    <w:tmpl w:val="E3943B70"/>
    <w:lvl w:ilvl="0" w:tplc="977CFF5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6F2B183F"/>
    <w:multiLevelType w:val="multilevel"/>
    <w:tmpl w:val="A55A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C80FCB"/>
    <w:multiLevelType w:val="hybridMultilevel"/>
    <w:tmpl w:val="27AE9644"/>
    <w:lvl w:ilvl="0" w:tplc="15C48002">
      <w:start w:val="1"/>
      <w:numFmt w:val="bullet"/>
      <w:lvlText w:val=""/>
      <w:lvlJc w:val="left"/>
      <w:pPr>
        <w:tabs>
          <w:tab w:val="num" w:pos="720"/>
        </w:tabs>
        <w:ind w:left="720" w:hanging="360"/>
      </w:pPr>
      <w:rPr>
        <w:rFonts w:ascii="Wingdings 3" w:hAnsi="Wingdings 3" w:hint="default"/>
      </w:rPr>
    </w:lvl>
    <w:lvl w:ilvl="1" w:tplc="47469DDA" w:tentative="1">
      <w:start w:val="1"/>
      <w:numFmt w:val="bullet"/>
      <w:lvlText w:val=""/>
      <w:lvlJc w:val="left"/>
      <w:pPr>
        <w:tabs>
          <w:tab w:val="num" w:pos="1440"/>
        </w:tabs>
        <w:ind w:left="1440" w:hanging="360"/>
      </w:pPr>
      <w:rPr>
        <w:rFonts w:ascii="Wingdings 3" w:hAnsi="Wingdings 3" w:hint="default"/>
      </w:rPr>
    </w:lvl>
    <w:lvl w:ilvl="2" w:tplc="3432C33C" w:tentative="1">
      <w:start w:val="1"/>
      <w:numFmt w:val="bullet"/>
      <w:lvlText w:val=""/>
      <w:lvlJc w:val="left"/>
      <w:pPr>
        <w:tabs>
          <w:tab w:val="num" w:pos="2160"/>
        </w:tabs>
        <w:ind w:left="2160" w:hanging="360"/>
      </w:pPr>
      <w:rPr>
        <w:rFonts w:ascii="Wingdings 3" w:hAnsi="Wingdings 3" w:hint="default"/>
      </w:rPr>
    </w:lvl>
    <w:lvl w:ilvl="3" w:tplc="8DD0C648" w:tentative="1">
      <w:start w:val="1"/>
      <w:numFmt w:val="bullet"/>
      <w:lvlText w:val=""/>
      <w:lvlJc w:val="left"/>
      <w:pPr>
        <w:tabs>
          <w:tab w:val="num" w:pos="2880"/>
        </w:tabs>
        <w:ind w:left="2880" w:hanging="360"/>
      </w:pPr>
      <w:rPr>
        <w:rFonts w:ascii="Wingdings 3" w:hAnsi="Wingdings 3" w:hint="default"/>
      </w:rPr>
    </w:lvl>
    <w:lvl w:ilvl="4" w:tplc="44CCCD76" w:tentative="1">
      <w:start w:val="1"/>
      <w:numFmt w:val="bullet"/>
      <w:lvlText w:val=""/>
      <w:lvlJc w:val="left"/>
      <w:pPr>
        <w:tabs>
          <w:tab w:val="num" w:pos="3600"/>
        </w:tabs>
        <w:ind w:left="3600" w:hanging="360"/>
      </w:pPr>
      <w:rPr>
        <w:rFonts w:ascii="Wingdings 3" w:hAnsi="Wingdings 3" w:hint="default"/>
      </w:rPr>
    </w:lvl>
    <w:lvl w:ilvl="5" w:tplc="DF382216" w:tentative="1">
      <w:start w:val="1"/>
      <w:numFmt w:val="bullet"/>
      <w:lvlText w:val=""/>
      <w:lvlJc w:val="left"/>
      <w:pPr>
        <w:tabs>
          <w:tab w:val="num" w:pos="4320"/>
        </w:tabs>
        <w:ind w:left="4320" w:hanging="360"/>
      </w:pPr>
      <w:rPr>
        <w:rFonts w:ascii="Wingdings 3" w:hAnsi="Wingdings 3" w:hint="default"/>
      </w:rPr>
    </w:lvl>
    <w:lvl w:ilvl="6" w:tplc="F03A7DBC" w:tentative="1">
      <w:start w:val="1"/>
      <w:numFmt w:val="bullet"/>
      <w:lvlText w:val=""/>
      <w:lvlJc w:val="left"/>
      <w:pPr>
        <w:tabs>
          <w:tab w:val="num" w:pos="5040"/>
        </w:tabs>
        <w:ind w:left="5040" w:hanging="360"/>
      </w:pPr>
      <w:rPr>
        <w:rFonts w:ascii="Wingdings 3" w:hAnsi="Wingdings 3" w:hint="default"/>
      </w:rPr>
    </w:lvl>
    <w:lvl w:ilvl="7" w:tplc="3800D55A" w:tentative="1">
      <w:start w:val="1"/>
      <w:numFmt w:val="bullet"/>
      <w:lvlText w:val=""/>
      <w:lvlJc w:val="left"/>
      <w:pPr>
        <w:tabs>
          <w:tab w:val="num" w:pos="5760"/>
        </w:tabs>
        <w:ind w:left="5760" w:hanging="360"/>
      </w:pPr>
      <w:rPr>
        <w:rFonts w:ascii="Wingdings 3" w:hAnsi="Wingdings 3" w:hint="default"/>
      </w:rPr>
    </w:lvl>
    <w:lvl w:ilvl="8" w:tplc="82F6A67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ACA7865"/>
    <w:multiLevelType w:val="multilevel"/>
    <w:tmpl w:val="03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C907EA"/>
    <w:multiLevelType w:val="hybridMultilevel"/>
    <w:tmpl w:val="9230D08A"/>
    <w:lvl w:ilvl="0" w:tplc="ECAC1032">
      <w:numFmt w:val="bullet"/>
      <w:lvlText w:val="–"/>
      <w:lvlJc w:val="left"/>
      <w:pPr>
        <w:ind w:left="1919"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3149B7"/>
    <w:multiLevelType w:val="hybridMultilevel"/>
    <w:tmpl w:val="46BAB90A"/>
    <w:lvl w:ilvl="0" w:tplc="25465AF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668901478">
    <w:abstractNumId w:val="21"/>
  </w:num>
  <w:num w:numId="2" w16cid:durableId="802967638">
    <w:abstractNumId w:val="12"/>
  </w:num>
  <w:num w:numId="3" w16cid:durableId="494147730">
    <w:abstractNumId w:val="4"/>
  </w:num>
  <w:num w:numId="4" w16cid:durableId="1108043186">
    <w:abstractNumId w:val="16"/>
  </w:num>
  <w:num w:numId="5" w16cid:durableId="1454327320">
    <w:abstractNumId w:val="0"/>
  </w:num>
  <w:num w:numId="6" w16cid:durableId="1486974636">
    <w:abstractNumId w:val="6"/>
  </w:num>
  <w:num w:numId="7" w16cid:durableId="787285270">
    <w:abstractNumId w:val="13"/>
  </w:num>
  <w:num w:numId="8" w16cid:durableId="1546453527">
    <w:abstractNumId w:val="1"/>
  </w:num>
  <w:num w:numId="9" w16cid:durableId="327249849">
    <w:abstractNumId w:val="18"/>
  </w:num>
  <w:num w:numId="10" w16cid:durableId="1306816975">
    <w:abstractNumId w:val="2"/>
  </w:num>
  <w:num w:numId="11" w16cid:durableId="395671131">
    <w:abstractNumId w:val="3"/>
  </w:num>
  <w:num w:numId="12" w16cid:durableId="1945577313">
    <w:abstractNumId w:val="11"/>
  </w:num>
  <w:num w:numId="13" w16cid:durableId="286205053">
    <w:abstractNumId w:val="20"/>
  </w:num>
  <w:num w:numId="14" w16cid:durableId="966467020">
    <w:abstractNumId w:val="10"/>
  </w:num>
  <w:num w:numId="15" w16cid:durableId="651452415">
    <w:abstractNumId w:val="17"/>
  </w:num>
  <w:num w:numId="16" w16cid:durableId="293340281">
    <w:abstractNumId w:val="8"/>
  </w:num>
  <w:num w:numId="17" w16cid:durableId="985663905">
    <w:abstractNumId w:val="14"/>
  </w:num>
  <w:num w:numId="18" w16cid:durableId="2122186937">
    <w:abstractNumId w:val="19"/>
  </w:num>
  <w:num w:numId="19" w16cid:durableId="662781691">
    <w:abstractNumId w:val="15"/>
  </w:num>
  <w:num w:numId="20" w16cid:durableId="568078828">
    <w:abstractNumId w:val="5"/>
  </w:num>
  <w:num w:numId="21" w16cid:durableId="1291670692">
    <w:abstractNumId w:val="7"/>
  </w:num>
  <w:num w:numId="22" w16cid:durableId="8916198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EB"/>
    <w:rsid w:val="00021570"/>
    <w:rsid w:val="00062108"/>
    <w:rsid w:val="00065F05"/>
    <w:rsid w:val="00070EF3"/>
    <w:rsid w:val="00077922"/>
    <w:rsid w:val="000E66BE"/>
    <w:rsid w:val="00124543"/>
    <w:rsid w:val="00137DDF"/>
    <w:rsid w:val="001400B1"/>
    <w:rsid w:val="00175BB6"/>
    <w:rsid w:val="00180136"/>
    <w:rsid w:val="001A53D3"/>
    <w:rsid w:val="001C48EB"/>
    <w:rsid w:val="00223DC7"/>
    <w:rsid w:val="00267CF4"/>
    <w:rsid w:val="00272B09"/>
    <w:rsid w:val="002E7383"/>
    <w:rsid w:val="002E7DD6"/>
    <w:rsid w:val="002F5471"/>
    <w:rsid w:val="003351A3"/>
    <w:rsid w:val="003A40DC"/>
    <w:rsid w:val="003F0C9C"/>
    <w:rsid w:val="0040350B"/>
    <w:rsid w:val="004306D5"/>
    <w:rsid w:val="00447706"/>
    <w:rsid w:val="00451CC0"/>
    <w:rsid w:val="00463BB0"/>
    <w:rsid w:val="00480A63"/>
    <w:rsid w:val="00481CB9"/>
    <w:rsid w:val="004A3E01"/>
    <w:rsid w:val="004C04F6"/>
    <w:rsid w:val="004C7C7C"/>
    <w:rsid w:val="00517BC4"/>
    <w:rsid w:val="0052179B"/>
    <w:rsid w:val="00537520"/>
    <w:rsid w:val="00565A7E"/>
    <w:rsid w:val="00591D91"/>
    <w:rsid w:val="005B5CD9"/>
    <w:rsid w:val="00620751"/>
    <w:rsid w:val="0064065F"/>
    <w:rsid w:val="00680824"/>
    <w:rsid w:val="006A56C3"/>
    <w:rsid w:val="006A572D"/>
    <w:rsid w:val="006C4D3F"/>
    <w:rsid w:val="006E05E0"/>
    <w:rsid w:val="006E51A0"/>
    <w:rsid w:val="006F36D9"/>
    <w:rsid w:val="007066F9"/>
    <w:rsid w:val="00737811"/>
    <w:rsid w:val="007558E0"/>
    <w:rsid w:val="00764E30"/>
    <w:rsid w:val="00781860"/>
    <w:rsid w:val="007A3977"/>
    <w:rsid w:val="00841A0D"/>
    <w:rsid w:val="00876AC1"/>
    <w:rsid w:val="008803F4"/>
    <w:rsid w:val="008A5E43"/>
    <w:rsid w:val="008A744F"/>
    <w:rsid w:val="008E5DD4"/>
    <w:rsid w:val="008F152E"/>
    <w:rsid w:val="008F16EF"/>
    <w:rsid w:val="008F7E67"/>
    <w:rsid w:val="00904199"/>
    <w:rsid w:val="009120D5"/>
    <w:rsid w:val="00971FBC"/>
    <w:rsid w:val="009731C7"/>
    <w:rsid w:val="00974CB4"/>
    <w:rsid w:val="009938A0"/>
    <w:rsid w:val="009B39B0"/>
    <w:rsid w:val="009D6C09"/>
    <w:rsid w:val="009E41E7"/>
    <w:rsid w:val="00A20331"/>
    <w:rsid w:val="00A4614E"/>
    <w:rsid w:val="00A7579B"/>
    <w:rsid w:val="00AD46E0"/>
    <w:rsid w:val="00AE6BB7"/>
    <w:rsid w:val="00B17C9C"/>
    <w:rsid w:val="00B24F87"/>
    <w:rsid w:val="00B57547"/>
    <w:rsid w:val="00B87B8B"/>
    <w:rsid w:val="00BA6467"/>
    <w:rsid w:val="00BB622F"/>
    <w:rsid w:val="00BC065E"/>
    <w:rsid w:val="00BD51D2"/>
    <w:rsid w:val="00C25815"/>
    <w:rsid w:val="00C560CE"/>
    <w:rsid w:val="00C56F89"/>
    <w:rsid w:val="00C916C4"/>
    <w:rsid w:val="00CD1326"/>
    <w:rsid w:val="00CF1C59"/>
    <w:rsid w:val="00D054A6"/>
    <w:rsid w:val="00D272BE"/>
    <w:rsid w:val="00D31F43"/>
    <w:rsid w:val="00D61EF4"/>
    <w:rsid w:val="00D71837"/>
    <w:rsid w:val="00D973CB"/>
    <w:rsid w:val="00DA61EB"/>
    <w:rsid w:val="00DC3C49"/>
    <w:rsid w:val="00DD4E6D"/>
    <w:rsid w:val="00DF1EEA"/>
    <w:rsid w:val="00E0242A"/>
    <w:rsid w:val="00E07707"/>
    <w:rsid w:val="00E4419C"/>
    <w:rsid w:val="00E558DE"/>
    <w:rsid w:val="00E84197"/>
    <w:rsid w:val="00EC0C7A"/>
    <w:rsid w:val="00EF7F4F"/>
    <w:rsid w:val="00F242C5"/>
    <w:rsid w:val="00F248A5"/>
    <w:rsid w:val="00F5347F"/>
    <w:rsid w:val="00F708D1"/>
    <w:rsid w:val="00F762F9"/>
    <w:rsid w:val="00F76502"/>
    <w:rsid w:val="00F935D4"/>
    <w:rsid w:val="00FB0675"/>
    <w:rsid w:val="00FB3D06"/>
    <w:rsid w:val="00FC37A2"/>
    <w:rsid w:val="00FC62C5"/>
    <w:rsid w:val="00FD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F448"/>
  <w15:docId w15:val="{E43BA579-0E8C-4F43-95A6-8ABA4614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9B0"/>
  </w:style>
  <w:style w:type="paragraph" w:styleId="1">
    <w:name w:val="heading 1"/>
    <w:basedOn w:val="a"/>
    <w:next w:val="a"/>
    <w:link w:val="10"/>
    <w:uiPriority w:val="9"/>
    <w:qFormat/>
    <w:rsid w:val="00F76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A63"/>
    <w:pPr>
      <w:ind w:left="720"/>
      <w:contextualSpacing/>
    </w:pPr>
  </w:style>
  <w:style w:type="character" w:styleId="a4">
    <w:name w:val="Hyperlink"/>
    <w:basedOn w:val="a0"/>
    <w:uiPriority w:val="99"/>
    <w:unhideWhenUsed/>
    <w:rsid w:val="00FC37A2"/>
    <w:rPr>
      <w:color w:val="0563C1" w:themeColor="hyperlink"/>
      <w:u w:val="single"/>
    </w:rPr>
  </w:style>
  <w:style w:type="paragraph" w:styleId="a5">
    <w:name w:val="Balloon Text"/>
    <w:basedOn w:val="a"/>
    <w:link w:val="a6"/>
    <w:uiPriority w:val="99"/>
    <w:semiHidden/>
    <w:unhideWhenUsed/>
    <w:rsid w:val="00F5347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F5347F"/>
    <w:rPr>
      <w:rFonts w:ascii="Segoe UI" w:hAnsi="Segoe UI" w:cs="Segoe UI"/>
      <w:sz w:val="18"/>
      <w:szCs w:val="18"/>
    </w:rPr>
  </w:style>
  <w:style w:type="paragraph" w:styleId="a7">
    <w:name w:val="Normal (Web)"/>
    <w:basedOn w:val="a"/>
    <w:rsid w:val="00F24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F762F9"/>
    <w:rPr>
      <w:rFonts w:asciiTheme="majorHAnsi" w:eastAsiaTheme="majorEastAsia" w:hAnsiTheme="majorHAnsi" w:cstheme="majorBidi"/>
      <w:color w:val="2E74B5" w:themeColor="accent1" w:themeShade="BF"/>
      <w:sz w:val="32"/>
      <w:szCs w:val="32"/>
    </w:rPr>
  </w:style>
  <w:style w:type="character" w:styleId="a8">
    <w:name w:val="FollowedHyperlink"/>
    <w:basedOn w:val="a0"/>
    <w:uiPriority w:val="99"/>
    <w:semiHidden/>
    <w:unhideWhenUsed/>
    <w:rsid w:val="00971F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385336">
      <w:bodyDiv w:val="1"/>
      <w:marLeft w:val="0"/>
      <w:marRight w:val="0"/>
      <w:marTop w:val="0"/>
      <w:marBottom w:val="0"/>
      <w:divBdr>
        <w:top w:val="none" w:sz="0" w:space="0" w:color="auto"/>
        <w:left w:val="none" w:sz="0" w:space="0" w:color="auto"/>
        <w:bottom w:val="none" w:sz="0" w:space="0" w:color="auto"/>
        <w:right w:val="none" w:sz="0" w:space="0" w:color="auto"/>
      </w:divBdr>
    </w:div>
    <w:div w:id="250241536">
      <w:bodyDiv w:val="1"/>
      <w:marLeft w:val="0"/>
      <w:marRight w:val="0"/>
      <w:marTop w:val="0"/>
      <w:marBottom w:val="0"/>
      <w:divBdr>
        <w:top w:val="none" w:sz="0" w:space="0" w:color="auto"/>
        <w:left w:val="none" w:sz="0" w:space="0" w:color="auto"/>
        <w:bottom w:val="none" w:sz="0" w:space="0" w:color="auto"/>
        <w:right w:val="none" w:sz="0" w:space="0" w:color="auto"/>
      </w:divBdr>
    </w:div>
    <w:div w:id="355930136">
      <w:bodyDiv w:val="1"/>
      <w:marLeft w:val="0"/>
      <w:marRight w:val="0"/>
      <w:marTop w:val="0"/>
      <w:marBottom w:val="0"/>
      <w:divBdr>
        <w:top w:val="none" w:sz="0" w:space="0" w:color="auto"/>
        <w:left w:val="none" w:sz="0" w:space="0" w:color="auto"/>
        <w:bottom w:val="none" w:sz="0" w:space="0" w:color="auto"/>
        <w:right w:val="none" w:sz="0" w:space="0" w:color="auto"/>
      </w:divBdr>
    </w:div>
    <w:div w:id="396124475">
      <w:bodyDiv w:val="1"/>
      <w:marLeft w:val="0"/>
      <w:marRight w:val="0"/>
      <w:marTop w:val="0"/>
      <w:marBottom w:val="0"/>
      <w:divBdr>
        <w:top w:val="none" w:sz="0" w:space="0" w:color="auto"/>
        <w:left w:val="none" w:sz="0" w:space="0" w:color="auto"/>
        <w:bottom w:val="none" w:sz="0" w:space="0" w:color="auto"/>
        <w:right w:val="none" w:sz="0" w:space="0" w:color="auto"/>
      </w:divBdr>
    </w:div>
    <w:div w:id="427851234">
      <w:bodyDiv w:val="1"/>
      <w:marLeft w:val="0"/>
      <w:marRight w:val="0"/>
      <w:marTop w:val="0"/>
      <w:marBottom w:val="0"/>
      <w:divBdr>
        <w:top w:val="none" w:sz="0" w:space="0" w:color="auto"/>
        <w:left w:val="none" w:sz="0" w:space="0" w:color="auto"/>
        <w:bottom w:val="none" w:sz="0" w:space="0" w:color="auto"/>
        <w:right w:val="none" w:sz="0" w:space="0" w:color="auto"/>
      </w:divBdr>
      <w:divsChild>
        <w:div w:id="717752274">
          <w:marLeft w:val="0"/>
          <w:marRight w:val="0"/>
          <w:marTop w:val="0"/>
          <w:marBottom w:val="0"/>
          <w:divBdr>
            <w:top w:val="none" w:sz="0" w:space="0" w:color="auto"/>
            <w:left w:val="none" w:sz="0" w:space="0" w:color="auto"/>
            <w:bottom w:val="none" w:sz="0" w:space="0" w:color="auto"/>
            <w:right w:val="none" w:sz="0" w:space="0" w:color="auto"/>
          </w:divBdr>
        </w:div>
        <w:div w:id="185170563">
          <w:marLeft w:val="0"/>
          <w:marRight w:val="0"/>
          <w:marTop w:val="300"/>
          <w:marBottom w:val="600"/>
          <w:divBdr>
            <w:top w:val="none" w:sz="0" w:space="0" w:color="auto"/>
            <w:left w:val="none" w:sz="0" w:space="0" w:color="auto"/>
            <w:bottom w:val="none" w:sz="0" w:space="0" w:color="auto"/>
            <w:right w:val="none" w:sz="0" w:space="0" w:color="auto"/>
          </w:divBdr>
        </w:div>
      </w:divsChild>
    </w:div>
    <w:div w:id="463274176">
      <w:bodyDiv w:val="1"/>
      <w:marLeft w:val="0"/>
      <w:marRight w:val="0"/>
      <w:marTop w:val="0"/>
      <w:marBottom w:val="0"/>
      <w:divBdr>
        <w:top w:val="none" w:sz="0" w:space="0" w:color="auto"/>
        <w:left w:val="none" w:sz="0" w:space="0" w:color="auto"/>
        <w:bottom w:val="none" w:sz="0" w:space="0" w:color="auto"/>
        <w:right w:val="none" w:sz="0" w:space="0" w:color="auto"/>
      </w:divBdr>
    </w:div>
    <w:div w:id="872616859">
      <w:bodyDiv w:val="1"/>
      <w:marLeft w:val="0"/>
      <w:marRight w:val="0"/>
      <w:marTop w:val="0"/>
      <w:marBottom w:val="0"/>
      <w:divBdr>
        <w:top w:val="none" w:sz="0" w:space="0" w:color="auto"/>
        <w:left w:val="none" w:sz="0" w:space="0" w:color="auto"/>
        <w:bottom w:val="none" w:sz="0" w:space="0" w:color="auto"/>
        <w:right w:val="none" w:sz="0" w:space="0" w:color="auto"/>
      </w:divBdr>
      <w:divsChild>
        <w:div w:id="1093402827">
          <w:marLeft w:val="547"/>
          <w:marRight w:val="0"/>
          <w:marTop w:val="200"/>
          <w:marBottom w:val="0"/>
          <w:divBdr>
            <w:top w:val="none" w:sz="0" w:space="0" w:color="auto"/>
            <w:left w:val="none" w:sz="0" w:space="0" w:color="auto"/>
            <w:bottom w:val="none" w:sz="0" w:space="0" w:color="auto"/>
            <w:right w:val="none" w:sz="0" w:space="0" w:color="auto"/>
          </w:divBdr>
        </w:div>
        <w:div w:id="1392844320">
          <w:marLeft w:val="547"/>
          <w:marRight w:val="0"/>
          <w:marTop w:val="200"/>
          <w:marBottom w:val="0"/>
          <w:divBdr>
            <w:top w:val="none" w:sz="0" w:space="0" w:color="auto"/>
            <w:left w:val="none" w:sz="0" w:space="0" w:color="auto"/>
            <w:bottom w:val="none" w:sz="0" w:space="0" w:color="auto"/>
            <w:right w:val="none" w:sz="0" w:space="0" w:color="auto"/>
          </w:divBdr>
        </w:div>
      </w:divsChild>
    </w:div>
    <w:div w:id="1093891576">
      <w:bodyDiv w:val="1"/>
      <w:marLeft w:val="0"/>
      <w:marRight w:val="0"/>
      <w:marTop w:val="0"/>
      <w:marBottom w:val="0"/>
      <w:divBdr>
        <w:top w:val="none" w:sz="0" w:space="0" w:color="auto"/>
        <w:left w:val="none" w:sz="0" w:space="0" w:color="auto"/>
        <w:bottom w:val="none" w:sz="0" w:space="0" w:color="auto"/>
        <w:right w:val="none" w:sz="0" w:space="0" w:color="auto"/>
      </w:divBdr>
    </w:div>
    <w:div w:id="1167549081">
      <w:bodyDiv w:val="1"/>
      <w:marLeft w:val="0"/>
      <w:marRight w:val="0"/>
      <w:marTop w:val="0"/>
      <w:marBottom w:val="0"/>
      <w:divBdr>
        <w:top w:val="none" w:sz="0" w:space="0" w:color="auto"/>
        <w:left w:val="none" w:sz="0" w:space="0" w:color="auto"/>
        <w:bottom w:val="none" w:sz="0" w:space="0" w:color="auto"/>
        <w:right w:val="none" w:sz="0" w:space="0" w:color="auto"/>
      </w:divBdr>
      <w:divsChild>
        <w:div w:id="1710177543">
          <w:marLeft w:val="547"/>
          <w:marRight w:val="0"/>
          <w:marTop w:val="200"/>
          <w:marBottom w:val="0"/>
          <w:divBdr>
            <w:top w:val="none" w:sz="0" w:space="0" w:color="auto"/>
            <w:left w:val="none" w:sz="0" w:space="0" w:color="auto"/>
            <w:bottom w:val="none" w:sz="0" w:space="0" w:color="auto"/>
            <w:right w:val="none" w:sz="0" w:space="0" w:color="auto"/>
          </w:divBdr>
        </w:div>
      </w:divsChild>
    </w:div>
    <w:div w:id="1817528235">
      <w:bodyDiv w:val="1"/>
      <w:marLeft w:val="0"/>
      <w:marRight w:val="0"/>
      <w:marTop w:val="0"/>
      <w:marBottom w:val="0"/>
      <w:divBdr>
        <w:top w:val="none" w:sz="0" w:space="0" w:color="auto"/>
        <w:left w:val="none" w:sz="0" w:space="0" w:color="auto"/>
        <w:bottom w:val="none" w:sz="0" w:space="0" w:color="auto"/>
        <w:right w:val="none" w:sz="0" w:space="0" w:color="auto"/>
      </w:divBdr>
    </w:div>
    <w:div w:id="1824926833">
      <w:bodyDiv w:val="1"/>
      <w:marLeft w:val="0"/>
      <w:marRight w:val="0"/>
      <w:marTop w:val="0"/>
      <w:marBottom w:val="0"/>
      <w:divBdr>
        <w:top w:val="none" w:sz="0" w:space="0" w:color="auto"/>
        <w:left w:val="none" w:sz="0" w:space="0" w:color="auto"/>
        <w:bottom w:val="none" w:sz="0" w:space="0" w:color="auto"/>
        <w:right w:val="none" w:sz="0" w:space="0" w:color="auto"/>
      </w:divBdr>
    </w:div>
    <w:div w:id="1882352556">
      <w:bodyDiv w:val="1"/>
      <w:marLeft w:val="0"/>
      <w:marRight w:val="0"/>
      <w:marTop w:val="0"/>
      <w:marBottom w:val="0"/>
      <w:divBdr>
        <w:top w:val="none" w:sz="0" w:space="0" w:color="auto"/>
        <w:left w:val="none" w:sz="0" w:space="0" w:color="auto"/>
        <w:bottom w:val="none" w:sz="0" w:space="0" w:color="auto"/>
        <w:right w:val="none" w:sz="0" w:space="0" w:color="auto"/>
      </w:divBdr>
    </w:div>
    <w:div w:id="1926457344">
      <w:bodyDiv w:val="1"/>
      <w:marLeft w:val="0"/>
      <w:marRight w:val="0"/>
      <w:marTop w:val="0"/>
      <w:marBottom w:val="0"/>
      <w:divBdr>
        <w:top w:val="none" w:sz="0" w:space="0" w:color="auto"/>
        <w:left w:val="none" w:sz="0" w:space="0" w:color="auto"/>
        <w:bottom w:val="none" w:sz="0" w:space="0" w:color="auto"/>
        <w:right w:val="none" w:sz="0" w:space="0" w:color="auto"/>
      </w:divBdr>
      <w:divsChild>
        <w:div w:id="57948679">
          <w:blockQuote w:val="1"/>
          <w:marLeft w:val="0"/>
          <w:marRight w:val="0"/>
          <w:marTop w:val="0"/>
          <w:marBottom w:val="375"/>
          <w:divBdr>
            <w:top w:val="none" w:sz="0" w:space="0" w:color="auto"/>
            <w:left w:val="single" w:sz="36" w:space="15" w:color="EEEEEE"/>
            <w:bottom w:val="none" w:sz="0" w:space="0" w:color="auto"/>
            <w:right w:val="none" w:sz="0" w:space="0" w:color="auto"/>
          </w:divBdr>
        </w:div>
        <w:div w:id="1348363270">
          <w:blockQuote w:val="1"/>
          <w:marLeft w:val="0"/>
          <w:marRight w:val="0"/>
          <w:marTop w:val="0"/>
          <w:marBottom w:val="375"/>
          <w:divBdr>
            <w:top w:val="none" w:sz="0" w:space="0" w:color="auto"/>
            <w:left w:val="single" w:sz="36" w:space="15" w:color="EEEEEE"/>
            <w:bottom w:val="none" w:sz="0" w:space="0" w:color="auto"/>
            <w:right w:val="none" w:sz="0" w:space="0" w:color="auto"/>
          </w:divBdr>
        </w:div>
        <w:div w:id="744570462">
          <w:blockQuote w:val="1"/>
          <w:marLeft w:val="0"/>
          <w:marRight w:val="0"/>
          <w:marTop w:val="0"/>
          <w:marBottom w:val="375"/>
          <w:divBdr>
            <w:top w:val="none" w:sz="0" w:space="0" w:color="auto"/>
            <w:left w:val="single" w:sz="36" w:space="15" w:color="EEEEEE"/>
            <w:bottom w:val="none" w:sz="0" w:space="0" w:color="auto"/>
            <w:right w:val="none" w:sz="0" w:space="0" w:color="auto"/>
          </w:divBdr>
        </w:div>
      </w:divsChild>
    </w:div>
    <w:div w:id="202081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879-18" TargetMode="External"/><Relationship Id="rId3" Type="http://schemas.openxmlformats.org/officeDocument/2006/relationships/settings" Target="settings.xml"/><Relationship Id="rId7" Type="http://schemas.openxmlformats.org/officeDocument/2006/relationships/hyperlink" Target="https://mon.gov.ua/ua/npa/pro-zabezpechennya-psihologichnogo-suprovodu-uchasnikiv-osvitnogo-procesu-v-umovah-voyennogo-stanu-v-ukrayi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26-20" TargetMode="External"/><Relationship Id="rId11" Type="http://schemas.openxmlformats.org/officeDocument/2006/relationships/fontTable" Target="fontTable.xml"/><Relationship Id="rId5" Type="http://schemas.openxmlformats.org/officeDocument/2006/relationships/hyperlink" Target="https://osvita.ua/legislation/law/2232/" TargetMode="External"/><Relationship Id="rId10" Type="http://schemas.openxmlformats.org/officeDocument/2006/relationships/hyperlink" Target="https://zakon.rada.gov.ua/laws/show/301-2023-%D1%80" TargetMode="External"/><Relationship Id="rId4" Type="http://schemas.openxmlformats.org/officeDocument/2006/relationships/webSettings" Target="webSettings.xml"/><Relationship Id="rId9" Type="http://schemas.openxmlformats.org/officeDocument/2006/relationships/hyperlink" Target="https://mon.gov.ua/ua/npa/deyaki-pitannya-stvorennya-ta-funkcionuvannya-klasiv-bezpeki-u-zakladah-osvi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5837</Words>
  <Characters>3328</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Єременко Інна Володимирівна</cp:lastModifiedBy>
  <cp:revision>18</cp:revision>
  <cp:lastPrinted>2024-04-03T08:27:00Z</cp:lastPrinted>
  <dcterms:created xsi:type="dcterms:W3CDTF">2024-03-31T06:31:00Z</dcterms:created>
  <dcterms:modified xsi:type="dcterms:W3CDTF">2024-04-03T08:28:00Z</dcterms:modified>
</cp:coreProperties>
</file>