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A5E6" w14:textId="77777777" w:rsidR="00374AA1" w:rsidRDefault="00374AA1" w:rsidP="00374AA1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A761C8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Використання інформаційно-комунікаційних технологій, як елемент діяльнісного підходу  до навчання учнів на </w:t>
      </w:r>
      <w:proofErr w:type="spellStart"/>
      <w:r w:rsidRPr="00A761C8">
        <w:rPr>
          <w:rFonts w:ascii="Times New Roman" w:hAnsi="Times New Roman" w:cs="Times New Roman"/>
          <w:b/>
          <w:color w:val="000000"/>
          <w:sz w:val="28"/>
          <w:lang w:val="uk-UA"/>
        </w:rPr>
        <w:t>уроках</w:t>
      </w:r>
      <w:proofErr w:type="spellEnd"/>
      <w:r w:rsidRPr="00A761C8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</w:t>
      </w:r>
    </w:p>
    <w:p w14:paraId="4C5E4FCE" w14:textId="77777777" w:rsidR="00374AA1" w:rsidRDefault="00374AA1" w:rsidP="00374AA1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A761C8">
        <w:rPr>
          <w:rFonts w:ascii="Times New Roman" w:hAnsi="Times New Roman" w:cs="Times New Roman"/>
          <w:b/>
          <w:color w:val="000000"/>
          <w:sz w:val="28"/>
          <w:lang w:val="uk-UA"/>
        </w:rPr>
        <w:t>освітньої галузі «Мистецтво»</w:t>
      </w:r>
    </w:p>
    <w:p w14:paraId="59287736" w14:textId="77777777" w:rsidR="00374AA1" w:rsidRPr="00A761C8" w:rsidRDefault="00374AA1" w:rsidP="00374AA1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bCs/>
          <w:i/>
          <w:sz w:val="32"/>
          <w:szCs w:val="28"/>
          <w:lang w:val="uk-UA"/>
        </w:rPr>
      </w:pPr>
      <w:r w:rsidRPr="00A761C8">
        <w:rPr>
          <w:rFonts w:ascii="Times New Roman" w:hAnsi="Times New Roman" w:cs="Times New Roman"/>
          <w:i/>
          <w:color w:val="000000"/>
          <w:sz w:val="28"/>
          <w:lang w:val="uk-UA"/>
        </w:rPr>
        <w:t>(методичні рекомендації)</w:t>
      </w:r>
    </w:p>
    <w:p w14:paraId="0072499C" w14:textId="08FDC7AF" w:rsidR="00374AA1" w:rsidRDefault="00374AA1" w:rsidP="00374AA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A761C8">
        <w:rPr>
          <w:rFonts w:ascii="Times New Roman" w:hAnsi="Times New Roman" w:cs="Times New Roman"/>
          <w:sz w:val="28"/>
          <w:lang w:val="uk-UA"/>
        </w:rPr>
        <w:t xml:space="preserve">Одним </w:t>
      </w:r>
      <w:r w:rsidR="00BF6290">
        <w:rPr>
          <w:rFonts w:ascii="Times New Roman" w:hAnsi="Times New Roman" w:cs="Times New Roman"/>
          <w:sz w:val="28"/>
          <w:lang w:val="uk-UA"/>
        </w:rPr>
        <w:t>і</w:t>
      </w:r>
      <w:r w:rsidRPr="00A761C8">
        <w:rPr>
          <w:rFonts w:ascii="Times New Roman" w:hAnsi="Times New Roman" w:cs="Times New Roman"/>
          <w:sz w:val="28"/>
          <w:lang w:val="uk-UA"/>
        </w:rPr>
        <w:t>з найважливіших напрямів розвитку сучасного суспільства є забезпечення сфери освіти теорією і практикою використання сучасних інформаційних технологій,</w:t>
      </w:r>
      <w:r w:rsidRPr="00A761C8">
        <w:rPr>
          <w:rFonts w:ascii="Times New Roman" w:hAnsi="Times New Roman" w:cs="Times New Roman"/>
          <w:sz w:val="36"/>
          <w:szCs w:val="28"/>
          <w:shd w:val="clear" w:color="auto" w:fill="FFFFFF"/>
          <w:lang w:val="uk-UA"/>
        </w:rPr>
        <w:t xml:space="preserve"> </w:t>
      </w:r>
      <w:r w:rsidRPr="00A761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орієнтованих на реалізацію процесів навчання і виховання.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A761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провадження інформаційно-комунікаційних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761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технологій  (ІКТ) у 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процесі </w:t>
      </w:r>
      <w:r w:rsidRPr="00A761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навчання відкриває великі можливості для вдосконалення освітніх педагогічних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підходів, зокрема, діяльнісного підходу</w:t>
      </w:r>
      <w:r w:rsidRPr="00A761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A75A5A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</w:p>
    <w:p w14:paraId="3B7E83DE" w14:textId="63D3E25F" w:rsidR="00374AA1" w:rsidRDefault="00374AA1" w:rsidP="00374AA1">
      <w:pPr>
        <w:spacing w:after="0" w:line="240" w:lineRule="auto"/>
        <w:ind w:firstLine="709"/>
        <w:jc w:val="both"/>
        <w:rPr>
          <w:rFonts w:ascii="Times New Roman" w:eastAsia="CIDFont+F3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A761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умовах реалізації Концепції «Нова українська школа»</w:t>
      </w:r>
      <w:r w:rsidRPr="005B5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761C8">
        <w:rPr>
          <w:rFonts w:ascii="Times New Roman" w:hAnsi="Times New Roman" w:cs="Times New Roman"/>
          <w:sz w:val="28"/>
          <w:szCs w:val="28"/>
          <w:lang w:val="uk-UA"/>
        </w:rPr>
        <w:t xml:space="preserve">іяльнісний підхід є дієвим інструментом організації навчальної діяльності здобувачів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BF629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із його елементів </w:t>
      </w:r>
      <w:r w:rsidR="00BF629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61C8">
        <w:rPr>
          <w:rFonts w:ascii="Times New Roman" w:hAnsi="Times New Roman" w:cs="Times New Roman"/>
          <w:color w:val="000000"/>
          <w:sz w:val="28"/>
          <w:lang w:val="uk-UA"/>
        </w:rPr>
        <w:t>інформаційно-комунікаційн</w:t>
      </w:r>
      <w:r>
        <w:rPr>
          <w:rFonts w:ascii="Times New Roman" w:hAnsi="Times New Roman" w:cs="Times New Roman"/>
          <w:color w:val="000000"/>
          <w:sz w:val="28"/>
          <w:lang w:val="uk-UA"/>
        </w:rPr>
        <w:t>і</w:t>
      </w:r>
      <w:r w:rsidRPr="00A761C8">
        <w:rPr>
          <w:rFonts w:ascii="Times New Roman" w:hAnsi="Times New Roman" w:cs="Times New Roman"/>
          <w:color w:val="000000"/>
          <w:sz w:val="28"/>
          <w:lang w:val="uk-UA"/>
        </w:rPr>
        <w:t xml:space="preserve"> технологі</w:t>
      </w:r>
      <w:r>
        <w:rPr>
          <w:rFonts w:ascii="Times New Roman" w:hAnsi="Times New Roman" w:cs="Times New Roman"/>
          <w:color w:val="000000"/>
          <w:sz w:val="28"/>
          <w:lang w:val="uk-UA"/>
        </w:rPr>
        <w:t>ї.</w:t>
      </w:r>
    </w:p>
    <w:p w14:paraId="7F95BD34" w14:textId="314CC1E3" w:rsidR="00374AA1" w:rsidRPr="00EC6C8A" w:rsidRDefault="00374AA1" w:rsidP="00374AA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5200">
        <w:rPr>
          <w:rFonts w:ascii="Times New Roman" w:hAnsi="Times New Roman" w:cs="Times New Roman"/>
          <w:color w:val="000000"/>
          <w:sz w:val="28"/>
          <w:lang w:val="uk-UA"/>
        </w:rPr>
        <w:t>Використання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5B5200">
        <w:rPr>
          <w:rFonts w:ascii="Times New Roman" w:hAnsi="Times New Roman" w:cs="Times New Roman"/>
          <w:color w:val="000000"/>
          <w:sz w:val="28"/>
          <w:lang w:val="uk-UA"/>
        </w:rPr>
        <w:t xml:space="preserve">інформаційно-комунікаційних технологій, </w:t>
      </w:r>
      <w:r w:rsidR="00BF6290">
        <w:rPr>
          <w:rFonts w:ascii="Times New Roman" w:hAnsi="Times New Roman" w:cs="Times New Roman"/>
          <w:color w:val="000000"/>
          <w:sz w:val="28"/>
          <w:lang w:val="uk-UA"/>
        </w:rPr>
        <w:t>з метою реалізації</w:t>
      </w:r>
      <w:r w:rsidRPr="005B5200">
        <w:rPr>
          <w:rFonts w:ascii="Times New Roman" w:hAnsi="Times New Roman" w:cs="Times New Roman"/>
          <w:color w:val="000000"/>
          <w:sz w:val="28"/>
          <w:lang w:val="uk-UA"/>
        </w:rPr>
        <w:t xml:space="preserve"> діяльнісного підходу до навчання на </w:t>
      </w:r>
      <w:proofErr w:type="spellStart"/>
      <w:r w:rsidRPr="005B5200">
        <w:rPr>
          <w:rFonts w:ascii="Times New Roman" w:hAnsi="Times New Roman" w:cs="Times New Roman"/>
          <w:color w:val="000000"/>
          <w:sz w:val="28"/>
          <w:lang w:val="uk-UA"/>
        </w:rPr>
        <w:t>уроках</w:t>
      </w:r>
      <w:proofErr w:type="spellEnd"/>
      <w:r w:rsidRPr="005B5200">
        <w:rPr>
          <w:rFonts w:ascii="Times New Roman" w:hAnsi="Times New Roman" w:cs="Times New Roman"/>
          <w:color w:val="000000"/>
          <w:sz w:val="28"/>
          <w:lang w:val="uk-UA"/>
        </w:rPr>
        <w:t xml:space="preserve"> освітньої галузі «Мистецтво»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, 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створює сприятливі умови для формування особистості учня 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відповідає запитам сучасного суспільства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дозволяє активізувати процес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навчання;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підвищ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ує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темп уроку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збільш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ує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обсяг самостійної роботи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учнів;</w:t>
      </w:r>
      <w:r w:rsidRPr="00257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зацікавленість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учнів 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процесу навчання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активізу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пізнавальну діяльність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їхній 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творчий потенціал. Це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 свою </w:t>
      </w:r>
      <w:proofErr w:type="spellStart"/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чеогу</w:t>
      </w:r>
      <w:proofErr w:type="spellEnd"/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дозволяє ефективно організувати групову 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самостійну роботу на </w:t>
      </w:r>
      <w:proofErr w:type="spellStart"/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уроці</w:t>
      </w:r>
      <w:proofErr w:type="spellEnd"/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сприяє </w:t>
      </w:r>
      <w:r w:rsidRPr="00EC6C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удосконаленню практичних умінь 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EC6C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навиків учнів.  </w:t>
      </w:r>
    </w:p>
    <w:p w14:paraId="2E886C3A" w14:textId="77777777" w:rsidR="00374AA1" w:rsidRDefault="00374AA1" w:rsidP="00374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6C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Рекомендуємо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EC6C8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чителям освітньої галузі «Мистецтво»:</w:t>
      </w:r>
    </w:p>
    <w:p w14:paraId="42ACBC1F" w14:textId="5E2C9493" w:rsidR="00374AA1" w:rsidRPr="00A20F42" w:rsidRDefault="00374AA1" w:rsidP="0037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– </w:t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>опрацювати Державний стандарт базової середньої освіти (Постанова КМУ № 898 від 30.09.2020 року) та додатки 19, 20 до цього стандарту</w:t>
      </w:r>
      <w:r w:rsidR="0095502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955023" w:rsidRPr="00F744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https://imzo.gov.ua/osvita/nush/normatyvna-baza-5-9-kl-nush/</w:t>
        </w:r>
      </w:hyperlink>
      <w:r w:rsidR="00955023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B9BCF0" w14:textId="7EB3B556" w:rsidR="00374AA1" w:rsidRPr="00BF6290" w:rsidRDefault="00374AA1" w:rsidP="0037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F42">
        <w:rPr>
          <w:rFonts w:ascii="Times New Roman" w:hAnsi="Times New Roman" w:cs="Times New Roman"/>
          <w:sz w:val="28"/>
          <w:szCs w:val="28"/>
          <w:lang w:val="uk-UA"/>
        </w:rPr>
        <w:t xml:space="preserve">– опрацювати модельні навчальні програми  </w:t>
      </w:r>
      <w:r w:rsidRPr="00BF62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. 5-6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курс)» та «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. 7-9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курс)»,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ДНУ «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2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6290">
        <w:rPr>
          <w:rFonts w:ascii="Times New Roman" w:hAnsi="Times New Roman" w:cs="Times New Roman"/>
          <w:sz w:val="28"/>
          <w:szCs w:val="28"/>
        </w:rPr>
        <w:t>»</w:t>
      </w:r>
      <w:r w:rsidR="00BF629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955023" w:rsidRPr="00F744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https://imzo.gov.ua/model-ni-navchal-ni-prohramy/mystets-ka-osvitnia-haluz/</w:t>
        </w:r>
      </w:hyperlink>
      <w:r w:rsidR="00955023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14:paraId="2B922E90" w14:textId="77777777" w:rsidR="00374AA1" w:rsidRPr="00A20F42" w:rsidRDefault="00374AA1" w:rsidP="00374A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C6C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процесі </w:t>
      </w:r>
      <w:r w:rsidRPr="00EC6C8A">
        <w:rPr>
          <w:rFonts w:ascii="Times New Roman" w:hAnsi="Times New Roman" w:cs="Times New Roman"/>
          <w:sz w:val="28"/>
          <w:lang w:val="uk-UA"/>
        </w:rPr>
        <w:t>організації н</w:t>
      </w:r>
      <w:r w:rsidRPr="00EC6C8A">
        <w:rPr>
          <w:rFonts w:ascii="Times New Roman" w:hAnsi="Times New Roman" w:cs="Times New Roman"/>
          <w:color w:val="000000"/>
          <w:sz w:val="28"/>
          <w:lang w:val="uk-UA"/>
        </w:rPr>
        <w:t xml:space="preserve">авчання учнів на </w:t>
      </w:r>
      <w:proofErr w:type="spellStart"/>
      <w:r w:rsidRPr="00EC6C8A">
        <w:rPr>
          <w:rFonts w:ascii="Times New Roman" w:hAnsi="Times New Roman" w:cs="Times New Roman"/>
          <w:color w:val="000000"/>
          <w:sz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color w:val="000000"/>
          <w:sz w:val="28"/>
          <w:lang w:val="uk-UA"/>
        </w:rPr>
        <w:t xml:space="preserve"> мистецтва</w:t>
      </w:r>
      <w:r w:rsidRPr="00EC6C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здійснювати реалізацію діяльнісного підходу з дотриманням </w:t>
      </w:r>
      <w:r w:rsidRPr="00EC6C8A">
        <w:rPr>
          <w:rFonts w:ascii="Times New Roman" w:hAnsi="Times New Roman" w:cs="Times New Roman"/>
          <w:sz w:val="28"/>
          <w:szCs w:val="28"/>
          <w:lang w:val="uk-UA"/>
        </w:rPr>
        <w:t>дидактичних принципів (діяльності, неперервності, цілісності, оптимальності, психологічного комфорту, варіативності,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EC6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110908" w14:textId="1799D0E8" w:rsidR="00374AA1" w:rsidRDefault="00374AA1" w:rsidP="0037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– </w:t>
      </w:r>
      <w:r w:rsidRPr="00A20F42">
        <w:rPr>
          <w:rFonts w:ascii="Times New Roman" w:hAnsi="Times New Roman" w:cs="Times New Roman"/>
          <w:color w:val="000000"/>
          <w:sz w:val="28"/>
          <w:lang w:val="uk-UA"/>
        </w:rPr>
        <w:t xml:space="preserve">використовувати ІКТ, як елемент діяльнісного підходу  до навчання учнів на </w:t>
      </w:r>
      <w:proofErr w:type="spellStart"/>
      <w:r w:rsidRPr="00A20F42">
        <w:rPr>
          <w:rFonts w:ascii="Times New Roman" w:hAnsi="Times New Roman" w:cs="Times New Roman"/>
          <w:color w:val="000000"/>
          <w:sz w:val="28"/>
          <w:lang w:val="uk-UA"/>
        </w:rPr>
        <w:t>уроках</w:t>
      </w:r>
      <w:proofErr w:type="spellEnd"/>
      <w:r w:rsidRPr="00A20F42">
        <w:rPr>
          <w:rFonts w:ascii="Times New Roman" w:hAnsi="Times New Roman" w:cs="Times New Roman"/>
          <w:color w:val="000000"/>
          <w:sz w:val="28"/>
          <w:lang w:val="uk-UA"/>
        </w:rPr>
        <w:t xml:space="preserve"> освітньої галузі «Мистецтво»</w:t>
      </w:r>
      <w:r w:rsidR="005A13F1">
        <w:rPr>
          <w:rFonts w:ascii="Times New Roman" w:hAnsi="Times New Roman" w:cs="Times New Roman"/>
          <w:color w:val="000000"/>
          <w:sz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BF6290">
        <w:rPr>
          <w:rFonts w:ascii="Times New Roman" w:hAnsi="Times New Roman" w:cs="Times New Roman"/>
          <w:color w:val="000000"/>
          <w:sz w:val="28"/>
          <w:lang w:val="uk-UA"/>
        </w:rPr>
        <w:t>з метою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стійкої мотивації учнів до отримання знань, пошук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нових форм та інструментів </w:t>
      </w:r>
      <w:r w:rsidR="00BF62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опанування</w:t>
      </w:r>
      <w:r w:rsidRPr="00DA2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знань;</w:t>
      </w:r>
    </w:p>
    <w:p w14:paraId="02942CA9" w14:textId="47F1C54E" w:rsidR="00374AA1" w:rsidRDefault="00374AA1" w:rsidP="0037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– </w:t>
      </w:r>
      <w:r w:rsidRPr="00A20F42">
        <w:rPr>
          <w:rFonts w:ascii="Times New Roman" w:hAnsi="Times New Roman" w:cs="Times New Roman"/>
          <w:color w:val="000000"/>
          <w:sz w:val="28"/>
          <w:lang w:val="uk-UA"/>
        </w:rPr>
        <w:t>використовувати ІКТ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color w:val="000000"/>
          <w:sz w:val="28"/>
          <w:lang w:val="uk-UA"/>
        </w:rPr>
        <w:t xml:space="preserve"> мистецтва для перегляду аудіо та відео </w:t>
      </w:r>
      <w:r w:rsidR="005A13F1">
        <w:rPr>
          <w:rFonts w:ascii="Times New Roman" w:hAnsi="Times New Roman" w:cs="Times New Roman"/>
          <w:color w:val="000000"/>
          <w:sz w:val="28"/>
          <w:lang w:val="uk-UA"/>
        </w:rPr>
        <w:t>файлів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мистецько</w:t>
      </w:r>
      <w:r w:rsidR="005A13F1">
        <w:rPr>
          <w:rFonts w:ascii="Times New Roman" w:hAnsi="Times New Roman" w:cs="Times New Roman"/>
          <w:color w:val="000000"/>
          <w:sz w:val="28"/>
          <w:lang w:val="uk-UA"/>
        </w:rPr>
        <w:t>го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спрям</w:t>
      </w:r>
      <w:r w:rsidR="005A13F1">
        <w:rPr>
          <w:rFonts w:ascii="Times New Roman" w:hAnsi="Times New Roman" w:cs="Times New Roman"/>
          <w:color w:val="000000"/>
          <w:sz w:val="28"/>
          <w:lang w:val="uk-UA"/>
        </w:rPr>
        <w:t>ування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14:paraId="0981FE14" w14:textId="655C066E" w:rsidR="00374AA1" w:rsidRPr="00EC6C8A" w:rsidRDefault="00374AA1" w:rsidP="0037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опрацювати методичні рекомендації</w:t>
      </w:r>
      <w:r w:rsidRPr="007A32BB">
        <w:rPr>
          <w:shd w:val="clear" w:color="auto" w:fill="FFFFFF"/>
          <w:lang w:val="uk-UA"/>
        </w:rPr>
        <w:t xml:space="preserve"> </w:t>
      </w:r>
      <w:r w:rsidRPr="001D697A">
        <w:rPr>
          <w:rFonts w:ascii="Times New Roman" w:hAnsi="Times New Roman" w:cs="Times New Roman"/>
          <w:sz w:val="28"/>
          <w:lang w:val="uk-UA"/>
        </w:rPr>
        <w:t xml:space="preserve">«Використання цифрових освітніх ресурсів у процесі навчання учнів закладів загальної середньої освіти» (за </w:t>
      </w:r>
      <w:proofErr w:type="spellStart"/>
      <w:r w:rsidRPr="001D697A"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 w:rsidRPr="001D697A">
        <w:rPr>
          <w:rFonts w:ascii="Times New Roman" w:hAnsi="Times New Roman" w:cs="Times New Roman"/>
          <w:sz w:val="28"/>
          <w:lang w:val="uk-UA"/>
        </w:rPr>
        <w:t>. ред. І.</w:t>
      </w:r>
      <w:r w:rsidR="00BF6290">
        <w:rPr>
          <w:rFonts w:ascii="Times New Roman" w:hAnsi="Times New Roman" w:cs="Times New Roman"/>
          <w:sz w:val="28"/>
          <w:lang w:val="uk-UA"/>
        </w:rPr>
        <w:t> </w:t>
      </w:r>
      <w:r w:rsidRPr="001D697A">
        <w:rPr>
          <w:rFonts w:ascii="Times New Roman" w:hAnsi="Times New Roman" w:cs="Times New Roman"/>
          <w:sz w:val="28"/>
          <w:lang w:val="uk-UA"/>
        </w:rPr>
        <w:t>В. Удовиченко), що розміщені на депозитарії Сумського ОІППО (</w:t>
      </w:r>
      <w:hyperlink r:id="rId7" w:history="1">
        <w:r w:rsidRPr="001D697A">
          <w:rPr>
            <w:rStyle w:val="a3"/>
            <w:rFonts w:ascii="Times New Roman" w:hAnsi="Times New Roman" w:cs="Times New Roman"/>
            <w:sz w:val="28"/>
            <w:lang w:val="uk-UA"/>
          </w:rPr>
          <w:t>http://ir.soippo.edu.ua:8080/jspui/handle/123456789/450</w:t>
        </w:r>
      </w:hyperlink>
      <w:r w:rsidRPr="001D697A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1D697A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5AFCFEF6" w14:textId="77777777" w:rsidR="00374AA1" w:rsidRDefault="00374AA1" w:rsidP="00374AA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14:paraId="6E71A362" w14:textId="77777777" w:rsidR="00374AA1" w:rsidRPr="00A20F42" w:rsidRDefault="00374AA1" w:rsidP="00374AA1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F42">
        <w:rPr>
          <w:rFonts w:ascii="Times New Roman" w:hAnsi="Times New Roman" w:cs="Times New Roman"/>
          <w:sz w:val="28"/>
          <w:szCs w:val="28"/>
          <w:lang w:val="uk-UA"/>
        </w:rPr>
        <w:t xml:space="preserve">Завідуюча навчально-методичного відділу </w:t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895E3F6" w14:textId="77777777" w:rsidR="00374AA1" w:rsidRPr="00A20F42" w:rsidRDefault="00374AA1" w:rsidP="00374AA1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F42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освітньої діяльності та </w:t>
      </w:r>
    </w:p>
    <w:p w14:paraId="0E8848E5" w14:textId="5CBBB466" w:rsidR="002D62A6" w:rsidRDefault="00374AA1" w:rsidP="00955023">
      <w:pPr>
        <w:spacing w:after="0" w:line="240" w:lineRule="auto"/>
        <w:ind w:left="2268" w:hanging="2268"/>
        <w:jc w:val="both"/>
      </w:pPr>
      <w:r w:rsidRPr="00A20F42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розвитку </w:t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0F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О.П. Сердюк </w:t>
      </w:r>
    </w:p>
    <w:sectPr w:rsidR="002D62A6" w:rsidSect="00955023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235A"/>
    <w:multiLevelType w:val="hybridMultilevel"/>
    <w:tmpl w:val="BB380170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67"/>
    <w:rsid w:val="002D62A6"/>
    <w:rsid w:val="00374AA1"/>
    <w:rsid w:val="005A13F1"/>
    <w:rsid w:val="00613667"/>
    <w:rsid w:val="00694DA6"/>
    <w:rsid w:val="00955023"/>
    <w:rsid w:val="00B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92F0"/>
  <w15:chartTrackingRefBased/>
  <w15:docId w15:val="{C5CE2663-CD64-42B5-9954-625D3E29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AA1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4A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AA1"/>
    <w:pPr>
      <w:ind w:left="720"/>
      <w:contextualSpacing/>
    </w:pPr>
  </w:style>
  <w:style w:type="character" w:styleId="a5">
    <w:name w:val="Strong"/>
    <w:basedOn w:val="a0"/>
    <w:uiPriority w:val="22"/>
    <w:qFormat/>
    <w:rsid w:val="00374AA1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95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.soippo.edu.ua:8080/jspui/handle/123456789/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model-ni-navchal-ni-prohramy/mystets-ka-osvitnia-haluz/" TargetMode="External"/><Relationship Id="rId5" Type="http://schemas.openxmlformats.org/officeDocument/2006/relationships/hyperlink" Target="https://imzo.gov.ua/osvita/nush/normatyvna-baza-5-9-kl-nus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Методисти</cp:lastModifiedBy>
  <cp:revision>5</cp:revision>
  <cp:lastPrinted>2024-01-12T12:27:00Z</cp:lastPrinted>
  <dcterms:created xsi:type="dcterms:W3CDTF">2024-01-11T06:03:00Z</dcterms:created>
  <dcterms:modified xsi:type="dcterms:W3CDTF">2024-01-12T12:28:00Z</dcterms:modified>
</cp:coreProperties>
</file>