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F9" w:rsidRPr="00BE3691" w:rsidRDefault="004225F9" w:rsidP="004225F9">
      <w:pPr>
        <w:ind w:firstLine="567"/>
        <w:jc w:val="center"/>
        <w:rPr>
          <w:rFonts w:ascii="Times New Roman" w:hAnsi="Times New Roman" w:cs="Times New Roman"/>
          <w:b/>
          <w:sz w:val="28"/>
          <w:szCs w:val="28"/>
        </w:rPr>
      </w:pPr>
      <w:r w:rsidRPr="00BE3691">
        <w:rPr>
          <w:rFonts w:ascii="Times New Roman" w:hAnsi="Times New Roman" w:cs="Times New Roman"/>
          <w:b/>
          <w:sz w:val="28"/>
          <w:szCs w:val="28"/>
        </w:rPr>
        <w:t xml:space="preserve">Методичні рекомендації </w:t>
      </w:r>
    </w:p>
    <w:p w:rsidR="004225F9" w:rsidRPr="00BE3691" w:rsidRDefault="004225F9" w:rsidP="004225F9">
      <w:pPr>
        <w:ind w:firstLine="567"/>
        <w:jc w:val="center"/>
        <w:rPr>
          <w:rFonts w:ascii="Times New Roman" w:hAnsi="Times New Roman" w:cs="Times New Roman"/>
          <w:b/>
          <w:sz w:val="28"/>
          <w:szCs w:val="28"/>
        </w:rPr>
      </w:pPr>
      <w:r w:rsidRPr="00BE3691">
        <w:rPr>
          <w:rFonts w:ascii="Times New Roman" w:hAnsi="Times New Roman" w:cs="Times New Roman"/>
          <w:b/>
          <w:sz w:val="28"/>
          <w:szCs w:val="28"/>
        </w:rPr>
        <w:t xml:space="preserve">щодо планування виховної роботи </w:t>
      </w:r>
    </w:p>
    <w:p w:rsidR="004225F9" w:rsidRPr="00BE3691" w:rsidRDefault="004225F9" w:rsidP="004225F9">
      <w:pPr>
        <w:ind w:firstLine="567"/>
        <w:jc w:val="center"/>
        <w:rPr>
          <w:rFonts w:ascii="Times New Roman" w:hAnsi="Times New Roman" w:cs="Times New Roman"/>
          <w:b/>
          <w:sz w:val="28"/>
          <w:szCs w:val="28"/>
        </w:rPr>
      </w:pPr>
      <w:r w:rsidRPr="00BE3691">
        <w:rPr>
          <w:rFonts w:ascii="Times New Roman" w:hAnsi="Times New Roman" w:cs="Times New Roman"/>
          <w:b/>
          <w:sz w:val="28"/>
          <w:szCs w:val="28"/>
        </w:rPr>
        <w:t>в закладах загальної середньої освіти</w:t>
      </w:r>
    </w:p>
    <w:p w:rsidR="004225F9" w:rsidRPr="00BE3691" w:rsidRDefault="004225F9" w:rsidP="004225F9">
      <w:pPr>
        <w:ind w:firstLine="567"/>
        <w:jc w:val="center"/>
        <w:rPr>
          <w:rFonts w:ascii="Times New Roman" w:hAnsi="Times New Roman" w:cs="Times New Roman"/>
          <w:b/>
          <w:sz w:val="28"/>
          <w:szCs w:val="28"/>
        </w:rPr>
      </w:pPr>
    </w:p>
    <w:p w:rsidR="00637468" w:rsidRDefault="00973B4C" w:rsidP="004225F9">
      <w:pPr>
        <w:ind w:firstLine="567"/>
        <w:jc w:val="both"/>
        <w:rPr>
          <w:rFonts w:ascii="Times New Roman" w:hAnsi="Times New Roman" w:cs="Times New Roman"/>
          <w:sz w:val="28"/>
          <w:szCs w:val="28"/>
        </w:rPr>
      </w:pPr>
      <w:r w:rsidRPr="00BE3691">
        <w:rPr>
          <w:rFonts w:ascii="Times New Roman" w:hAnsi="Times New Roman" w:cs="Times New Roman"/>
          <w:sz w:val="28"/>
          <w:szCs w:val="28"/>
        </w:rPr>
        <w:t>О</w:t>
      </w:r>
      <w:r w:rsidR="004225F9" w:rsidRPr="00BE3691">
        <w:rPr>
          <w:rFonts w:ascii="Times New Roman" w:hAnsi="Times New Roman" w:cs="Times New Roman"/>
          <w:sz w:val="28"/>
          <w:szCs w:val="28"/>
        </w:rPr>
        <w:t>сновні завдання виховної діяльності закладів загал</w:t>
      </w:r>
      <w:r w:rsidR="005F1E61" w:rsidRPr="00BE3691">
        <w:rPr>
          <w:rFonts w:ascii="Times New Roman" w:hAnsi="Times New Roman" w:cs="Times New Roman"/>
          <w:sz w:val="28"/>
          <w:szCs w:val="28"/>
        </w:rPr>
        <w:t xml:space="preserve">ьної середньої освіти визначено </w:t>
      </w:r>
      <w:r w:rsidR="004225F9" w:rsidRPr="00BE3691">
        <w:rPr>
          <w:rFonts w:ascii="Times New Roman" w:hAnsi="Times New Roman" w:cs="Times New Roman"/>
          <w:sz w:val="28"/>
          <w:szCs w:val="28"/>
        </w:rPr>
        <w:t>Концепцією реалізації державної політики</w:t>
      </w:r>
      <w:r w:rsidR="005F1E61" w:rsidRPr="00BE3691">
        <w:rPr>
          <w:rFonts w:ascii="Times New Roman" w:hAnsi="Times New Roman" w:cs="Times New Roman"/>
          <w:sz w:val="28"/>
          <w:szCs w:val="28"/>
        </w:rPr>
        <w:t xml:space="preserve"> у сфері реформування загальної </w:t>
      </w:r>
      <w:r w:rsidR="004225F9" w:rsidRPr="00BE3691">
        <w:rPr>
          <w:rFonts w:ascii="Times New Roman" w:hAnsi="Times New Roman" w:cs="Times New Roman"/>
          <w:sz w:val="28"/>
          <w:szCs w:val="28"/>
        </w:rPr>
        <w:t>середньої освіти «Нова українська школа» на пер</w:t>
      </w:r>
      <w:r w:rsidR="004241EF" w:rsidRPr="00BE3691">
        <w:rPr>
          <w:rFonts w:ascii="Times New Roman" w:hAnsi="Times New Roman" w:cs="Times New Roman"/>
          <w:sz w:val="28"/>
          <w:szCs w:val="28"/>
        </w:rPr>
        <w:t>іод до 2029 року</w:t>
      </w:r>
      <w:r w:rsidR="00580D78">
        <w:rPr>
          <w:rFonts w:ascii="Times New Roman" w:hAnsi="Times New Roman" w:cs="Times New Roman"/>
          <w:sz w:val="28"/>
          <w:szCs w:val="28"/>
        </w:rPr>
        <w:t xml:space="preserve"> </w:t>
      </w:r>
      <w:r w:rsidR="00F83FEF" w:rsidRPr="00F83FEF">
        <w:rPr>
          <w:rFonts w:ascii="Times New Roman" w:hAnsi="Times New Roman" w:cs="Times New Roman"/>
          <w:sz w:val="28"/>
          <w:szCs w:val="28"/>
        </w:rPr>
        <w:t>[2]</w:t>
      </w:r>
      <w:r w:rsidR="004241EF" w:rsidRPr="00BE3691">
        <w:rPr>
          <w:rFonts w:ascii="Times New Roman" w:hAnsi="Times New Roman" w:cs="Times New Roman"/>
          <w:sz w:val="28"/>
          <w:szCs w:val="28"/>
        </w:rPr>
        <w:t>, яка схвалена У</w:t>
      </w:r>
      <w:r w:rsidR="004225F9" w:rsidRPr="00BE3691">
        <w:rPr>
          <w:rFonts w:ascii="Times New Roman" w:hAnsi="Times New Roman" w:cs="Times New Roman"/>
          <w:sz w:val="28"/>
          <w:szCs w:val="28"/>
        </w:rPr>
        <w:t xml:space="preserve">казами Президента України </w:t>
      </w:r>
      <w:r w:rsidR="00637468">
        <w:rPr>
          <w:rFonts w:ascii="Times New Roman" w:hAnsi="Times New Roman" w:cs="Times New Roman"/>
          <w:sz w:val="28"/>
          <w:szCs w:val="28"/>
        </w:rPr>
        <w:t xml:space="preserve">від </w:t>
      </w:r>
      <w:r w:rsidR="004225F9" w:rsidRPr="00BE3691">
        <w:rPr>
          <w:rFonts w:ascii="Times New Roman" w:hAnsi="Times New Roman" w:cs="Times New Roman"/>
          <w:sz w:val="28"/>
          <w:szCs w:val="28"/>
        </w:rPr>
        <w:t>12.01.2015 № 5/2015 «Про Стратегію сталого розвитку «Україна-2020»</w:t>
      </w:r>
      <w:r w:rsidR="00F83FEF" w:rsidRPr="00F83FEF">
        <w:rPr>
          <w:rFonts w:ascii="Times New Roman" w:hAnsi="Times New Roman" w:cs="Times New Roman"/>
          <w:sz w:val="28"/>
          <w:szCs w:val="28"/>
        </w:rPr>
        <w:t xml:space="preserve"> [3]</w:t>
      </w:r>
      <w:r w:rsidR="004225F9" w:rsidRPr="00BE3691">
        <w:rPr>
          <w:rFonts w:ascii="Times New Roman" w:hAnsi="Times New Roman" w:cs="Times New Roman"/>
          <w:sz w:val="28"/>
          <w:szCs w:val="28"/>
        </w:rPr>
        <w:t>, 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w:t>
      </w:r>
      <w:r w:rsidR="004241EF" w:rsidRPr="00BE3691">
        <w:rPr>
          <w:rFonts w:ascii="Times New Roman" w:hAnsi="Times New Roman" w:cs="Times New Roman"/>
          <w:sz w:val="28"/>
          <w:szCs w:val="28"/>
        </w:rPr>
        <w:t xml:space="preserve"> та молоді на 2016-2020 роки», П</w:t>
      </w:r>
      <w:r w:rsidR="004225F9" w:rsidRPr="00BE3691">
        <w:rPr>
          <w:rFonts w:ascii="Times New Roman" w:hAnsi="Times New Roman" w:cs="Times New Roman"/>
          <w:sz w:val="28"/>
          <w:szCs w:val="28"/>
        </w:rPr>
        <w:t xml:space="preserve">остановами Верховної Ради України від 12.05.2015 № 373-VIII «Про вшанування героїв АТО та вдосконалення національно-патріотичного виховання дітей та молоді», </w:t>
      </w:r>
      <w:r w:rsidR="004241EF" w:rsidRPr="00BE3691">
        <w:rPr>
          <w:rFonts w:ascii="Times New Roman" w:hAnsi="Times New Roman" w:cs="Times New Roman"/>
          <w:sz w:val="28"/>
          <w:szCs w:val="28"/>
        </w:rPr>
        <w:t>Розпорядженням Кабінету Міністрів України від 14</w:t>
      </w:r>
      <w:r w:rsidR="00637468">
        <w:rPr>
          <w:rFonts w:ascii="Times New Roman" w:hAnsi="Times New Roman" w:cs="Times New Roman"/>
          <w:sz w:val="28"/>
          <w:szCs w:val="28"/>
        </w:rPr>
        <w:t>.12.</w:t>
      </w:r>
      <w:r w:rsidR="004241EF" w:rsidRPr="00BE3691">
        <w:rPr>
          <w:rFonts w:ascii="Times New Roman" w:hAnsi="Times New Roman" w:cs="Times New Roman"/>
          <w:sz w:val="28"/>
          <w:szCs w:val="28"/>
        </w:rPr>
        <w:t>2016 № 988-р, наказами</w:t>
      </w:r>
      <w:r w:rsidR="004225F9" w:rsidRPr="00BE3691">
        <w:rPr>
          <w:rFonts w:ascii="Times New Roman" w:hAnsi="Times New Roman" w:cs="Times New Roman"/>
          <w:sz w:val="28"/>
          <w:szCs w:val="28"/>
        </w:rPr>
        <w:t xml:space="preserve"> Міністерства освіти і науки України від 28.05.2015 № 582 «Про схвалення Концепції національно-патріотичного виховання ді</w:t>
      </w:r>
      <w:r w:rsidR="005F1E61" w:rsidRPr="00BE3691">
        <w:rPr>
          <w:rFonts w:ascii="Times New Roman" w:hAnsi="Times New Roman" w:cs="Times New Roman"/>
          <w:sz w:val="28"/>
          <w:szCs w:val="28"/>
        </w:rPr>
        <w:t>тей та молоді»</w:t>
      </w:r>
      <w:r w:rsidR="00F83FEF" w:rsidRPr="00F83FEF">
        <w:rPr>
          <w:rFonts w:ascii="Times New Roman" w:hAnsi="Times New Roman" w:cs="Times New Roman"/>
          <w:sz w:val="28"/>
          <w:szCs w:val="28"/>
        </w:rPr>
        <w:t xml:space="preserve"> [4]</w:t>
      </w:r>
      <w:r w:rsidR="005F1E61" w:rsidRPr="00BE3691">
        <w:rPr>
          <w:rFonts w:ascii="Times New Roman" w:hAnsi="Times New Roman" w:cs="Times New Roman"/>
          <w:sz w:val="28"/>
          <w:szCs w:val="28"/>
        </w:rPr>
        <w:t xml:space="preserve">, від 16.06.2015 </w:t>
      </w:r>
      <w:r w:rsidR="004225F9" w:rsidRPr="00BE3691">
        <w:rPr>
          <w:rFonts w:ascii="Times New Roman" w:hAnsi="Times New Roman" w:cs="Times New Roman"/>
          <w:sz w:val="28"/>
          <w:szCs w:val="28"/>
        </w:rPr>
        <w:t xml:space="preserve">№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16.07.2015 № 768 «Про національно-патріотичне виховання в системі освіти». </w:t>
      </w:r>
    </w:p>
    <w:p w:rsidR="004225F9" w:rsidRPr="00BE3691" w:rsidRDefault="004225F9" w:rsidP="004225F9">
      <w:pPr>
        <w:ind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Чинним залишається документ «Основні орієнтири виховання учнів </w:t>
      </w:r>
      <w:r w:rsidR="00704122">
        <w:rPr>
          <w:rFonts w:ascii="Times New Roman" w:hAnsi="Times New Roman" w:cs="Times New Roman"/>
          <w:sz w:val="28"/>
          <w:szCs w:val="28"/>
        </w:rPr>
        <w:t xml:space="preserve">                     </w:t>
      </w:r>
      <w:r w:rsidRPr="00BE3691">
        <w:rPr>
          <w:rFonts w:ascii="Times New Roman" w:hAnsi="Times New Roman" w:cs="Times New Roman"/>
          <w:sz w:val="28"/>
          <w:szCs w:val="28"/>
        </w:rPr>
        <w:t>1-11 класів загальноосвітніх навчальних закладів України (наказ МОН України від 31.10.</w:t>
      </w:r>
      <w:r w:rsidR="00637468">
        <w:rPr>
          <w:rFonts w:ascii="Times New Roman" w:hAnsi="Times New Roman" w:cs="Times New Roman"/>
          <w:sz w:val="28"/>
          <w:szCs w:val="28"/>
        </w:rPr>
        <w:t>20</w:t>
      </w:r>
      <w:r w:rsidR="00704122">
        <w:rPr>
          <w:rFonts w:ascii="Times New Roman" w:hAnsi="Times New Roman" w:cs="Times New Roman"/>
          <w:sz w:val="28"/>
          <w:szCs w:val="28"/>
        </w:rPr>
        <w:t>11</w:t>
      </w:r>
      <w:r w:rsidR="004241EF" w:rsidRPr="00BE3691">
        <w:rPr>
          <w:rFonts w:ascii="Times New Roman" w:hAnsi="Times New Roman" w:cs="Times New Roman"/>
          <w:sz w:val="28"/>
          <w:szCs w:val="28"/>
        </w:rPr>
        <w:t xml:space="preserve"> № 1243)»; рекомендаційні листи</w:t>
      </w:r>
      <w:r w:rsidRPr="00BE3691">
        <w:rPr>
          <w:rFonts w:ascii="Times New Roman" w:hAnsi="Times New Roman" w:cs="Times New Roman"/>
          <w:sz w:val="28"/>
          <w:szCs w:val="28"/>
        </w:rPr>
        <w:t xml:space="preserve"> Міністерства освіти і науки Ук</w:t>
      </w:r>
      <w:r w:rsidR="006E48DF" w:rsidRPr="00BE3691">
        <w:rPr>
          <w:rFonts w:ascii="Times New Roman" w:hAnsi="Times New Roman" w:cs="Times New Roman"/>
          <w:sz w:val="28"/>
          <w:szCs w:val="28"/>
        </w:rPr>
        <w:t xml:space="preserve">раїни від 12.02.2018 № 1/9-90 </w:t>
      </w:r>
      <w:r w:rsidRPr="00BE3691">
        <w:rPr>
          <w:rFonts w:ascii="Times New Roman" w:hAnsi="Times New Roman" w:cs="Times New Roman"/>
          <w:sz w:val="28"/>
          <w:szCs w:val="28"/>
        </w:rPr>
        <w:t xml:space="preserve">«Про організацію роботи органів учнівського самоврядування», від 14.05.2018 № 1/9-301 «Щодо профілактики злочинності серед неповнолітніх», від 07.03.2019 № 1/9-125 «Щодо організації освітньої діяльності з протидії торгівлі людьми». </w:t>
      </w:r>
    </w:p>
    <w:p w:rsidR="00BE3691" w:rsidRPr="00BE3691" w:rsidRDefault="00BE3691" w:rsidP="00BE3691">
      <w:pPr>
        <w:ind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Наголошуємо на тому, що профілактична робота – це спільна відповідальність педагогічних працівників, адміністрації та батьків. Рекомендуємо заступникам директорів з виховної роботи, педагогам-організаторам, учителям, працівникам психологічної служби закладів загальної середньої освіти при плануванні та організації профілактичної роботи щодо запобігання проявам насильства серед учнівської молоді керуватися основними положеннями таких нормативних документів: </w:t>
      </w:r>
    </w:p>
    <w:p w:rsid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наказ Міністерства освіти і науки України від 02.10.2018 № 1047 «Про затвердження Методичних рекомендацій щодо виявлення, реагування та випадки домашнього насильства і взаємодії педагогічних працівників із іншими органами та службами»</w:t>
      </w:r>
      <w:r w:rsidR="00F83FEF" w:rsidRPr="00F83FEF">
        <w:rPr>
          <w:rFonts w:ascii="Times New Roman" w:hAnsi="Times New Roman" w:cs="Times New Roman"/>
          <w:sz w:val="28"/>
          <w:szCs w:val="28"/>
        </w:rPr>
        <w:t xml:space="preserve"> [5]</w:t>
      </w:r>
      <w:r w:rsidRPr="00BE3691">
        <w:rPr>
          <w:rFonts w:ascii="Times New Roman" w:hAnsi="Times New Roman" w:cs="Times New Roman"/>
          <w:sz w:val="28"/>
          <w:szCs w:val="28"/>
        </w:rPr>
        <w:t xml:space="preserve">; </w:t>
      </w:r>
    </w:p>
    <w:p w:rsidR="00EF0933" w:rsidRPr="00BE3691" w:rsidRDefault="00EF0933"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лист Міністерства освіти і науки України від 27.06.2019  № 1/9-414 «Деякі питання щодо створення у 2019-2020 н. р. безпечного освітнього середовища, формування в дітей та учнівської мол</w:t>
      </w:r>
      <w:r w:rsidR="00F83FEF">
        <w:rPr>
          <w:rFonts w:ascii="Times New Roman" w:hAnsi="Times New Roman" w:cs="Times New Roman"/>
          <w:sz w:val="28"/>
          <w:szCs w:val="28"/>
        </w:rPr>
        <w:t>оді ціннісних життєвих навичок»</w:t>
      </w:r>
      <w:r w:rsidR="00F83FEF" w:rsidRPr="00F83FEF">
        <w:rPr>
          <w:rFonts w:ascii="Times New Roman" w:hAnsi="Times New Roman" w:cs="Times New Roman"/>
          <w:sz w:val="28"/>
          <w:szCs w:val="28"/>
        </w:rPr>
        <w:t xml:space="preserve"> [6];</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lastRenderedPageBreak/>
        <w:t xml:space="preserve"> лист Міністерства освіти і науки України від 29.12.2018 </w:t>
      </w:r>
      <w:r w:rsidR="003732D8">
        <w:rPr>
          <w:rFonts w:ascii="Times New Roman" w:hAnsi="Times New Roman" w:cs="Times New Roman"/>
          <w:sz w:val="28"/>
          <w:szCs w:val="28"/>
        </w:rPr>
        <w:br/>
      </w:r>
      <w:r w:rsidRPr="00BE3691">
        <w:rPr>
          <w:rFonts w:ascii="Times New Roman" w:hAnsi="Times New Roman" w:cs="Times New Roman"/>
          <w:sz w:val="28"/>
          <w:szCs w:val="28"/>
        </w:rPr>
        <w:t xml:space="preserve">№ 1/9-790  «Щодо організації роботи у закладах освіти з питань запобігання і протидії домашньому насильству та </w:t>
      </w:r>
      <w:proofErr w:type="spellStart"/>
      <w:r w:rsidRPr="00BE3691">
        <w:rPr>
          <w:rFonts w:ascii="Times New Roman" w:hAnsi="Times New Roman" w:cs="Times New Roman"/>
          <w:sz w:val="28"/>
          <w:szCs w:val="28"/>
        </w:rPr>
        <w:t>булінгу</w:t>
      </w:r>
      <w:proofErr w:type="spellEnd"/>
      <w:r w:rsidRPr="00BE3691">
        <w:rPr>
          <w:rFonts w:ascii="Times New Roman" w:hAnsi="Times New Roman" w:cs="Times New Roman"/>
          <w:sz w:val="28"/>
          <w:szCs w:val="28"/>
        </w:rPr>
        <w:t xml:space="preserve">»; </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30.10.2018 </w:t>
      </w:r>
      <w:r w:rsidR="003732D8">
        <w:rPr>
          <w:rFonts w:ascii="Times New Roman" w:hAnsi="Times New Roman" w:cs="Times New Roman"/>
          <w:sz w:val="28"/>
          <w:szCs w:val="28"/>
        </w:rPr>
        <w:br/>
      </w:r>
      <w:r w:rsidRPr="00BE3691">
        <w:rPr>
          <w:rFonts w:ascii="Times New Roman" w:hAnsi="Times New Roman" w:cs="Times New Roman"/>
          <w:sz w:val="28"/>
          <w:szCs w:val="28"/>
        </w:rPr>
        <w:t>№ 1/9-656 «Про перелік діагностичних методик щодо виявлення та протидії домашньому насильству відносно дітей»;</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30.09.2018 </w:t>
      </w:r>
      <w:r w:rsidR="003732D8">
        <w:rPr>
          <w:rFonts w:ascii="Times New Roman" w:hAnsi="Times New Roman" w:cs="Times New Roman"/>
          <w:sz w:val="28"/>
          <w:szCs w:val="28"/>
        </w:rPr>
        <w:br/>
      </w:r>
      <w:r w:rsidRPr="00BE3691">
        <w:rPr>
          <w:rFonts w:ascii="Times New Roman" w:hAnsi="Times New Roman" w:cs="Times New Roman"/>
          <w:sz w:val="28"/>
          <w:szCs w:val="28"/>
        </w:rPr>
        <w:t>№ 1/9-516  «Щодо вирішення конфліктів серед дітей в закладах освіти шляхом впровадження медіації»;</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06.09.2017 </w:t>
      </w:r>
      <w:r w:rsidR="003732D8">
        <w:rPr>
          <w:rFonts w:ascii="Times New Roman" w:hAnsi="Times New Roman" w:cs="Times New Roman"/>
          <w:sz w:val="28"/>
          <w:szCs w:val="28"/>
        </w:rPr>
        <w:br/>
      </w:r>
      <w:r w:rsidRPr="00BE3691">
        <w:rPr>
          <w:rFonts w:ascii="Times New Roman" w:hAnsi="Times New Roman" w:cs="Times New Roman"/>
          <w:sz w:val="28"/>
          <w:szCs w:val="28"/>
        </w:rPr>
        <w:t>№ 1/9-474  «Про посилення міжвідомчої взаємодії під час виявлення дітей, які перебувають у складних життєвих обставинах»;</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20.01.2017 № 1/9-18  «Про використання на сайтах навчальних закладів та установ системи освіти інформаційних банерів щодо захисту прав дитини»; </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28.12.2016 № 1/9-680 «Щодо захисту дітей від усіх форм насильства, образ, недбалого й жорстокого поводження»;</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07.08.2015 </w:t>
      </w:r>
      <w:r w:rsidRPr="00BE3691">
        <w:rPr>
          <w:rFonts w:ascii="Times New Roman" w:hAnsi="Times New Roman" w:cs="Times New Roman"/>
          <w:sz w:val="28"/>
          <w:szCs w:val="28"/>
        </w:rPr>
        <w:br/>
        <w:t xml:space="preserve">№ 2/3-14-1572-15 «Щодо профілактики учинення дітьми навмисних </w:t>
      </w:r>
      <w:proofErr w:type="spellStart"/>
      <w:r w:rsidRPr="00BE3691">
        <w:rPr>
          <w:rFonts w:ascii="Times New Roman" w:hAnsi="Times New Roman" w:cs="Times New Roman"/>
          <w:sz w:val="28"/>
          <w:szCs w:val="28"/>
        </w:rPr>
        <w:t>самоушкоджень</w:t>
      </w:r>
      <w:proofErr w:type="spellEnd"/>
      <w:r w:rsidRPr="00BE3691">
        <w:rPr>
          <w:rFonts w:ascii="Times New Roman" w:hAnsi="Times New Roman" w:cs="Times New Roman"/>
          <w:sz w:val="28"/>
          <w:szCs w:val="28"/>
        </w:rPr>
        <w:t>»;</w:t>
      </w:r>
    </w:p>
    <w:p w:rsidR="00BE3691" w:rsidRPr="00BE3691" w:rsidRDefault="00BE3691" w:rsidP="00866E16">
      <w:pPr>
        <w:pStyle w:val="a3"/>
        <w:numPr>
          <w:ilvl w:val="0"/>
          <w:numId w:val="3"/>
        </w:numPr>
        <w:tabs>
          <w:tab w:val="left" w:pos="851"/>
        </w:tabs>
        <w:ind w:left="0"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 лист Міністерства освіти і науки України від 28.10.2014 </w:t>
      </w:r>
      <w:r w:rsidR="003732D8">
        <w:rPr>
          <w:rFonts w:ascii="Times New Roman" w:hAnsi="Times New Roman" w:cs="Times New Roman"/>
          <w:sz w:val="28"/>
          <w:szCs w:val="28"/>
        </w:rPr>
        <w:br/>
      </w:r>
      <w:r w:rsidRPr="00BE3691">
        <w:rPr>
          <w:rFonts w:ascii="Times New Roman" w:hAnsi="Times New Roman" w:cs="Times New Roman"/>
          <w:sz w:val="28"/>
          <w:szCs w:val="28"/>
        </w:rPr>
        <w:t>№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r w:rsidR="00EF0933">
        <w:rPr>
          <w:rFonts w:ascii="Times New Roman" w:hAnsi="Times New Roman" w:cs="Times New Roman"/>
          <w:sz w:val="28"/>
          <w:szCs w:val="28"/>
        </w:rPr>
        <w:t>.</w:t>
      </w:r>
    </w:p>
    <w:p w:rsidR="004225F9" w:rsidRPr="00BE3691" w:rsidRDefault="004E1EB1" w:rsidP="00866E16">
      <w:pPr>
        <w:tabs>
          <w:tab w:val="left" w:pos="851"/>
        </w:tabs>
        <w:ind w:firstLine="567"/>
        <w:jc w:val="both"/>
        <w:rPr>
          <w:rFonts w:ascii="Times New Roman" w:hAnsi="Times New Roman" w:cs="Times New Roman"/>
          <w:sz w:val="28"/>
          <w:szCs w:val="28"/>
        </w:rPr>
      </w:pPr>
      <w:r w:rsidRPr="00BE3691">
        <w:rPr>
          <w:rFonts w:ascii="Times New Roman" w:hAnsi="Times New Roman" w:cs="Times New Roman"/>
          <w:sz w:val="28"/>
          <w:szCs w:val="28"/>
        </w:rPr>
        <w:t>О</w:t>
      </w:r>
      <w:r w:rsidR="004225F9" w:rsidRPr="00BE3691">
        <w:rPr>
          <w:rFonts w:ascii="Times New Roman" w:hAnsi="Times New Roman" w:cs="Times New Roman"/>
          <w:sz w:val="28"/>
          <w:szCs w:val="28"/>
        </w:rPr>
        <w:t>сновними напрямами виховної роботи в закладі загальної середньої освіти є:</w:t>
      </w:r>
    </w:p>
    <w:p w:rsidR="004225F9" w:rsidRPr="00BE3691"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w:t>
      </w:r>
      <w:r w:rsidR="004225F9" w:rsidRPr="00BE3691">
        <w:rPr>
          <w:rFonts w:ascii="Times New Roman" w:hAnsi="Times New Roman" w:cs="Times New Roman"/>
          <w:sz w:val="28"/>
          <w:szCs w:val="28"/>
        </w:rPr>
        <w:t>аціонально-патріотичне в</w:t>
      </w:r>
      <w:r w:rsidR="004E1EB1" w:rsidRPr="00BE3691">
        <w:rPr>
          <w:rFonts w:ascii="Times New Roman" w:hAnsi="Times New Roman" w:cs="Times New Roman"/>
          <w:sz w:val="28"/>
          <w:szCs w:val="28"/>
        </w:rPr>
        <w:t>иховання – р</w:t>
      </w:r>
      <w:r w:rsidR="004225F9" w:rsidRPr="00BE3691">
        <w:rPr>
          <w:rFonts w:ascii="Times New Roman" w:hAnsi="Times New Roman" w:cs="Times New Roman"/>
          <w:sz w:val="28"/>
          <w:szCs w:val="28"/>
        </w:rPr>
        <w:t>екомендуємо проводити заходи (уроки життя, квести, перегляд ф</w:t>
      </w:r>
      <w:r w:rsidR="005F1E61" w:rsidRPr="00BE3691">
        <w:rPr>
          <w:rFonts w:ascii="Times New Roman" w:hAnsi="Times New Roman" w:cs="Times New Roman"/>
          <w:sz w:val="28"/>
          <w:szCs w:val="28"/>
        </w:rPr>
        <w:t>ільмів, виставки літератури), я</w:t>
      </w:r>
      <w:r w:rsidR="004225F9" w:rsidRPr="00BE3691">
        <w:rPr>
          <w:rFonts w:ascii="Times New Roman" w:hAnsi="Times New Roman" w:cs="Times New Roman"/>
          <w:sz w:val="28"/>
          <w:szCs w:val="28"/>
        </w:rPr>
        <w:t>кі спрямовані на формування патріотичних почуттів; формування рис громадянина України; вивчення бойових традицій та героїчних сторінок історії українського народу; формування національної свідомості і людської гідності, любові до рідної землі, родини, готовності до захисту Батьківщини; дотримання мовної культури</w:t>
      </w:r>
      <w:r>
        <w:rPr>
          <w:rFonts w:ascii="Times New Roman" w:hAnsi="Times New Roman" w:cs="Times New Roman"/>
          <w:sz w:val="28"/>
          <w:szCs w:val="28"/>
        </w:rPr>
        <w:t>;</w:t>
      </w:r>
    </w:p>
    <w:p w:rsidR="004225F9" w:rsidRPr="00BE3691"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E1EB1" w:rsidRPr="00BE3691">
        <w:rPr>
          <w:rFonts w:ascii="Times New Roman" w:hAnsi="Times New Roman" w:cs="Times New Roman"/>
          <w:sz w:val="28"/>
          <w:szCs w:val="28"/>
        </w:rPr>
        <w:t>орально-етичне виховання – с</w:t>
      </w:r>
      <w:r w:rsidR="004225F9" w:rsidRPr="00BE3691">
        <w:rPr>
          <w:rFonts w:ascii="Times New Roman" w:hAnsi="Times New Roman" w:cs="Times New Roman"/>
          <w:sz w:val="28"/>
          <w:szCs w:val="28"/>
        </w:rPr>
        <w:t>прямоване на оволодіння нормами і правилами моральної поведінк</w:t>
      </w:r>
      <w:r w:rsidR="005F1E61" w:rsidRPr="00BE3691">
        <w:rPr>
          <w:rFonts w:ascii="Times New Roman" w:hAnsi="Times New Roman" w:cs="Times New Roman"/>
          <w:sz w:val="28"/>
          <w:szCs w:val="28"/>
        </w:rPr>
        <w:t>и, формування почуттів та перек</w:t>
      </w:r>
      <w:r w:rsidR="004225F9" w:rsidRPr="00BE3691">
        <w:rPr>
          <w:rFonts w:ascii="Times New Roman" w:hAnsi="Times New Roman" w:cs="Times New Roman"/>
          <w:sz w:val="28"/>
          <w:szCs w:val="28"/>
        </w:rPr>
        <w:t>онань, вироблення умінь і на</w:t>
      </w:r>
      <w:r w:rsidR="005F1E61" w:rsidRPr="00BE3691">
        <w:rPr>
          <w:rFonts w:ascii="Times New Roman" w:hAnsi="Times New Roman" w:cs="Times New Roman"/>
          <w:sz w:val="28"/>
          <w:szCs w:val="28"/>
        </w:rPr>
        <w:t>вичок моральної поведінки, адек</w:t>
      </w:r>
      <w:r w:rsidR="004225F9" w:rsidRPr="00BE3691">
        <w:rPr>
          <w:rFonts w:ascii="Times New Roman" w:hAnsi="Times New Roman" w:cs="Times New Roman"/>
          <w:sz w:val="28"/>
          <w:szCs w:val="28"/>
        </w:rPr>
        <w:t>ватної поведінки у процесі суспільних відносин. Доцільним буде проведення усних журналів, годин спілкування, тренінгів морально-етичного спрямування</w:t>
      </w:r>
      <w:r>
        <w:rPr>
          <w:rFonts w:ascii="Times New Roman" w:hAnsi="Times New Roman" w:cs="Times New Roman"/>
          <w:sz w:val="28"/>
          <w:szCs w:val="28"/>
        </w:rPr>
        <w:t>;</w:t>
      </w:r>
    </w:p>
    <w:p w:rsidR="004225F9" w:rsidRPr="00BE3691"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т</w:t>
      </w:r>
      <w:r w:rsidR="004225F9" w:rsidRPr="00BE3691">
        <w:rPr>
          <w:rFonts w:ascii="Times New Roman" w:hAnsi="Times New Roman" w:cs="Times New Roman"/>
          <w:sz w:val="28"/>
          <w:szCs w:val="28"/>
        </w:rPr>
        <w:t>рудове, професійне виховання сприяє формуванню творчої, працелюбної особистості, вмілого господаря, що володіє відповідними навичками та вміннями, професійною майстерністю. Вміння самостійно на основі сучасних знань про ринкову економіку застосовувати власні здібності в системі виробництва, науки, освіти. Прищеплення любові до обраної професії. Актуальним буде проведення бесід, анкетувань, трудових десантів</w:t>
      </w:r>
      <w:r>
        <w:rPr>
          <w:rFonts w:ascii="Times New Roman" w:hAnsi="Times New Roman" w:cs="Times New Roman"/>
          <w:sz w:val="28"/>
          <w:szCs w:val="28"/>
        </w:rPr>
        <w:t>;</w:t>
      </w:r>
    </w:p>
    <w:p w:rsidR="004225F9" w:rsidRPr="00BE3691"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е</w:t>
      </w:r>
      <w:r w:rsidR="004E1EB1" w:rsidRPr="00BE3691">
        <w:rPr>
          <w:rFonts w:ascii="Times New Roman" w:hAnsi="Times New Roman" w:cs="Times New Roman"/>
          <w:sz w:val="28"/>
          <w:szCs w:val="28"/>
        </w:rPr>
        <w:t>кологічне виховання – к</w:t>
      </w:r>
      <w:r w:rsidR="004225F9" w:rsidRPr="00BE3691">
        <w:rPr>
          <w:rFonts w:ascii="Times New Roman" w:hAnsi="Times New Roman" w:cs="Times New Roman"/>
          <w:sz w:val="28"/>
          <w:szCs w:val="28"/>
        </w:rPr>
        <w:t>лючовою метою екологічного виховання на уроках і в позаурочний час є формування відповідального та дбайливого ставлення до природи, що базується на: екологічній свідомості та самосвідомості формуванні стійкої потреби власного свідомого дотримання екологічних принципів природокористування розвитку навичок екологічної культури активній участі в суспільно корисній праці з захисту, догляду та оптимізації стану довкілля пропаганді в найширших межах екологічних знань активній діяльності з вивчення та охорони природи своєї місцевості.</w:t>
      </w:r>
      <w:r w:rsidR="00704122">
        <w:rPr>
          <w:rFonts w:ascii="Times New Roman" w:hAnsi="Times New Roman" w:cs="Times New Roman"/>
          <w:sz w:val="28"/>
          <w:szCs w:val="28"/>
        </w:rPr>
        <w:t xml:space="preserve"> </w:t>
      </w:r>
      <w:r w:rsidR="004225F9" w:rsidRPr="00BE3691">
        <w:rPr>
          <w:rFonts w:ascii="Times New Roman" w:hAnsi="Times New Roman" w:cs="Times New Roman"/>
          <w:sz w:val="28"/>
          <w:szCs w:val="28"/>
        </w:rPr>
        <w:t xml:space="preserve">Рекомендуємо проводити заходи </w:t>
      </w:r>
      <w:r w:rsidR="004E1EB1" w:rsidRPr="00BE3691">
        <w:rPr>
          <w:rFonts w:ascii="Times New Roman" w:hAnsi="Times New Roman" w:cs="Times New Roman"/>
          <w:sz w:val="28"/>
          <w:szCs w:val="28"/>
        </w:rPr>
        <w:t>зі</w:t>
      </w:r>
      <w:r w:rsidR="004225F9" w:rsidRPr="00BE3691">
        <w:rPr>
          <w:rFonts w:ascii="Times New Roman" w:hAnsi="Times New Roman" w:cs="Times New Roman"/>
          <w:sz w:val="28"/>
          <w:szCs w:val="28"/>
        </w:rPr>
        <w:t xml:space="preserve"> збереження навколишнього середовища: акції, екскурсії, години спілкування з природою, ігрові ситуації на екологічну тематику</w:t>
      </w:r>
      <w:r>
        <w:rPr>
          <w:rFonts w:ascii="Times New Roman" w:hAnsi="Times New Roman" w:cs="Times New Roman"/>
          <w:sz w:val="28"/>
          <w:szCs w:val="28"/>
        </w:rPr>
        <w:t>;</w:t>
      </w:r>
    </w:p>
    <w:p w:rsidR="004225F9" w:rsidRPr="00BE3691"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w:t>
      </w:r>
      <w:r w:rsidR="004225F9" w:rsidRPr="00BE3691">
        <w:rPr>
          <w:rFonts w:ascii="Times New Roman" w:hAnsi="Times New Roman" w:cs="Times New Roman"/>
          <w:sz w:val="28"/>
          <w:szCs w:val="28"/>
        </w:rPr>
        <w:t xml:space="preserve">татеве виховання – складова загального процесу виховної роботи школи і сім'ї, що забезпечує правильний статевий розвиток дітей і молоді. </w:t>
      </w:r>
      <w:r w:rsidR="00704122">
        <w:rPr>
          <w:rFonts w:ascii="Times New Roman" w:hAnsi="Times New Roman" w:cs="Times New Roman"/>
          <w:sz w:val="28"/>
          <w:szCs w:val="28"/>
        </w:rPr>
        <w:t xml:space="preserve">                </w:t>
      </w:r>
      <w:r w:rsidR="004225F9" w:rsidRPr="00BE3691">
        <w:rPr>
          <w:rFonts w:ascii="Times New Roman" w:hAnsi="Times New Roman" w:cs="Times New Roman"/>
          <w:sz w:val="28"/>
          <w:szCs w:val="28"/>
        </w:rPr>
        <w:t>У статевому вихованні насамперед необхідно враховувати вікові особливості школярів. Доцільним буде проведення виховних годин, бесід про сім’ю, сюжетно-рольових ігор</w:t>
      </w:r>
      <w:r>
        <w:rPr>
          <w:rFonts w:ascii="Times New Roman" w:hAnsi="Times New Roman" w:cs="Times New Roman"/>
          <w:sz w:val="28"/>
          <w:szCs w:val="28"/>
        </w:rPr>
        <w:t>;</w:t>
      </w:r>
    </w:p>
    <w:p w:rsidR="004225F9" w:rsidRPr="00BE3691"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ф</w:t>
      </w:r>
      <w:r w:rsidR="004225F9" w:rsidRPr="00BE3691">
        <w:rPr>
          <w:rFonts w:ascii="Times New Roman" w:hAnsi="Times New Roman" w:cs="Times New Roman"/>
          <w:sz w:val="28"/>
          <w:szCs w:val="28"/>
        </w:rPr>
        <w:t>ізичне виховання – це утвердження здорового способу життя як невід’ємного елементу за</w:t>
      </w:r>
      <w:r w:rsidR="004225F9" w:rsidRPr="00BE3691">
        <w:rPr>
          <w:rFonts w:ascii="Times New Roman" w:hAnsi="Times New Roman" w:cs="Times New Roman"/>
          <w:sz w:val="28"/>
          <w:szCs w:val="28"/>
        </w:rPr>
        <w:softHyphen/>
        <w:t>гальної культури особистості. Рекомендуємо проводити заходи, які сприяють формуванню фізичних здібностей, зміцненню здоров’я, гармонії тіла і духу та забезпечують повноцінний розвиток, зміцнюють фізичне, психічне та духовне здоров’я учнівської молоді</w:t>
      </w:r>
      <w:r>
        <w:rPr>
          <w:rFonts w:ascii="Times New Roman" w:hAnsi="Times New Roman" w:cs="Times New Roman"/>
          <w:sz w:val="28"/>
          <w:szCs w:val="28"/>
        </w:rPr>
        <w:t>;</w:t>
      </w:r>
    </w:p>
    <w:p w:rsidR="004225F9" w:rsidRDefault="00EF0933" w:rsidP="00866E16">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4225F9" w:rsidRPr="00BE3691">
        <w:rPr>
          <w:rFonts w:ascii="Times New Roman" w:hAnsi="Times New Roman" w:cs="Times New Roman"/>
          <w:sz w:val="28"/>
          <w:szCs w:val="28"/>
        </w:rPr>
        <w:t xml:space="preserve">ревентивне виховання </w:t>
      </w:r>
      <w:r w:rsidR="004E1EB1" w:rsidRPr="00BE3691">
        <w:rPr>
          <w:rFonts w:ascii="Times New Roman" w:hAnsi="Times New Roman" w:cs="Times New Roman"/>
          <w:sz w:val="28"/>
          <w:szCs w:val="28"/>
        </w:rPr>
        <w:t xml:space="preserve">– </w:t>
      </w:r>
      <w:r w:rsidR="004225F9" w:rsidRPr="00BE3691">
        <w:rPr>
          <w:rFonts w:ascii="Times New Roman" w:hAnsi="Times New Roman" w:cs="Times New Roman"/>
          <w:sz w:val="28"/>
          <w:szCs w:val="28"/>
        </w:rPr>
        <w:t>система підготовчих та профілактичних дій педагога, спрямованих на запобігання формуванню в учнів негативних звичок, рис характеру, проявам асоціальної поведінки підлітків та організацію належного догляду за діяльністю школярів. Рекомендуємо проводити бесіди, конкурси малюнків, усні журнали, зустрічі з правоохоронними органами, вікторини.</w:t>
      </w:r>
    </w:p>
    <w:p w:rsidR="00EF0933" w:rsidRPr="00BE3691" w:rsidRDefault="00EF0933" w:rsidP="00EF0933">
      <w:pPr>
        <w:ind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Важливою складовою частиною виховної роботи закладу освіти </w:t>
      </w:r>
      <w:r w:rsidRPr="004207CC">
        <w:rPr>
          <w:rFonts w:ascii="Times New Roman" w:hAnsi="Times New Roman" w:cs="Times New Roman"/>
          <w:sz w:val="28"/>
          <w:szCs w:val="28"/>
        </w:rPr>
        <w:t>має стати</w:t>
      </w:r>
      <w:r w:rsidRPr="00BE3691">
        <w:rPr>
          <w:rFonts w:ascii="Times New Roman" w:hAnsi="Times New Roman" w:cs="Times New Roman"/>
          <w:sz w:val="28"/>
          <w:szCs w:val="28"/>
        </w:rPr>
        <w:t xml:space="preserve"> учнівське самоврядування. Діяльність учнівського самоврядування в закладах освіти зумовлена окремими положеннями нормативно-правових документів: Закони України «Про освіту», «Про загальну середню освіту», Державна національна програма «Освіта» («Україна XXI століття»), Декларація прав дитини, Конвенція про права дитини, Конвенція виховання дітей та молоді в національній системі освіти, Концепція громадянського виховання в умовах розвитку української державності, Основні орієнтири виховання для учнів </w:t>
      </w:r>
      <w:r w:rsidR="00704122">
        <w:rPr>
          <w:rFonts w:ascii="Times New Roman" w:hAnsi="Times New Roman" w:cs="Times New Roman"/>
          <w:sz w:val="28"/>
          <w:szCs w:val="28"/>
        </w:rPr>
        <w:t xml:space="preserve">                 </w:t>
      </w:r>
      <w:r w:rsidRPr="00BE3691">
        <w:rPr>
          <w:rFonts w:ascii="Times New Roman" w:hAnsi="Times New Roman" w:cs="Times New Roman"/>
          <w:sz w:val="28"/>
          <w:szCs w:val="28"/>
        </w:rPr>
        <w:t>1-11 класів закладів загальної середньої освіти України.</w:t>
      </w:r>
    </w:p>
    <w:p w:rsidR="00EF0933" w:rsidRPr="00BE3691" w:rsidRDefault="00EF0933" w:rsidP="00EF0933">
      <w:pPr>
        <w:ind w:firstLine="567"/>
        <w:jc w:val="both"/>
        <w:rPr>
          <w:rFonts w:ascii="Times New Roman" w:hAnsi="Times New Roman" w:cs="Times New Roman"/>
          <w:sz w:val="28"/>
          <w:szCs w:val="28"/>
        </w:rPr>
      </w:pPr>
      <w:r w:rsidRPr="00BE3691">
        <w:rPr>
          <w:rFonts w:ascii="Times New Roman" w:hAnsi="Times New Roman" w:cs="Times New Roman"/>
          <w:sz w:val="28"/>
          <w:szCs w:val="28"/>
        </w:rPr>
        <w:t xml:space="preserve">У закладі освіти самоврядування </w:t>
      </w:r>
      <w:r w:rsidRPr="004207CC">
        <w:rPr>
          <w:rFonts w:ascii="Times New Roman" w:hAnsi="Times New Roman" w:cs="Times New Roman"/>
          <w:sz w:val="28"/>
          <w:szCs w:val="28"/>
        </w:rPr>
        <w:t>має стати</w:t>
      </w:r>
      <w:r w:rsidRPr="00BE3691">
        <w:rPr>
          <w:rFonts w:ascii="Times New Roman" w:hAnsi="Times New Roman" w:cs="Times New Roman"/>
          <w:sz w:val="28"/>
          <w:szCs w:val="28"/>
        </w:rPr>
        <w:t xml:space="preserve"> для учнів справжньою школою демократії, школою громадянського становлення підростаючого покоління. Важливою умовою в </w:t>
      </w:r>
      <w:proofErr w:type="spellStart"/>
      <w:r w:rsidRPr="00BE3691">
        <w:rPr>
          <w:rFonts w:ascii="Times New Roman" w:hAnsi="Times New Roman" w:cs="Times New Roman"/>
          <w:sz w:val="28"/>
          <w:szCs w:val="28"/>
        </w:rPr>
        <w:t>проєктуванні</w:t>
      </w:r>
      <w:proofErr w:type="spellEnd"/>
      <w:r w:rsidRPr="00BE3691">
        <w:rPr>
          <w:rFonts w:ascii="Times New Roman" w:hAnsi="Times New Roman" w:cs="Times New Roman"/>
          <w:sz w:val="28"/>
          <w:szCs w:val="28"/>
        </w:rPr>
        <w:t xml:space="preserve"> учнівського самоврядування для класного керівника має стати активність самих учнів через надання їм можливостей вибору шляхів моральної поведінки, можливості самостійно розмірковувати про найрізноманітніші життєві проблеми та вирішувати їх, самостійно організовувати процес самопізнання та самореалізації. Рекомендуємо в організації роботи  учнівського самоврядування врахувати такі підходи:</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t>демократизацію та гуманізацію виховного процесу;</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t>зв’язок виховання з реальним життям;</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lastRenderedPageBreak/>
        <w:t>виховання особистості в колективі під час спільної діяльності;</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t>єдність вимог і повага до особистості;</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t>послідовність, систематичність і єдність виховних впливів;</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t>відповідність віковим та індивідуальним особливостям учня;</w:t>
      </w:r>
    </w:p>
    <w:p w:rsidR="00EF0933" w:rsidRPr="00BE3691" w:rsidRDefault="00EF0933" w:rsidP="00EF0933">
      <w:pPr>
        <w:pStyle w:val="a3"/>
        <w:numPr>
          <w:ilvl w:val="0"/>
          <w:numId w:val="1"/>
        </w:numPr>
        <w:jc w:val="both"/>
        <w:rPr>
          <w:rFonts w:ascii="Times New Roman" w:hAnsi="Times New Roman" w:cs="Times New Roman"/>
          <w:sz w:val="28"/>
          <w:szCs w:val="28"/>
        </w:rPr>
      </w:pPr>
      <w:r w:rsidRPr="00BE3691">
        <w:rPr>
          <w:rFonts w:ascii="Times New Roman" w:hAnsi="Times New Roman" w:cs="Times New Roman"/>
          <w:sz w:val="28"/>
          <w:szCs w:val="28"/>
        </w:rPr>
        <w:t>свідомість, самодіяльність та активність учнів.</w:t>
      </w:r>
    </w:p>
    <w:p w:rsidR="00D96916" w:rsidRPr="00D96916" w:rsidRDefault="00D96916" w:rsidP="00D96916">
      <w:pPr>
        <w:ind w:firstLine="567"/>
        <w:jc w:val="both"/>
        <w:rPr>
          <w:rFonts w:ascii="Times New Roman" w:hAnsi="Times New Roman" w:cs="Times New Roman"/>
          <w:sz w:val="28"/>
          <w:szCs w:val="28"/>
        </w:rPr>
      </w:pPr>
      <w:r w:rsidRPr="00D96916">
        <w:rPr>
          <w:rFonts w:ascii="Times New Roman" w:hAnsi="Times New Roman" w:cs="Times New Roman"/>
          <w:sz w:val="28"/>
          <w:szCs w:val="28"/>
        </w:rPr>
        <w:t xml:space="preserve">Звертаємо увагу педагогічних працівників на один із важливих пріоритетів виховного процесу – створення соціально безпечного освітнього середовища шляхом формування в учнів уміння правильно поводитися в небезпечних та критичних ситуаціях загрози життю, честі та гідності особистості, надавати допомогу собі та іншим. </w:t>
      </w:r>
    </w:p>
    <w:p w:rsidR="00BE3691" w:rsidRPr="00BE3691" w:rsidRDefault="00D96916" w:rsidP="00D96916">
      <w:pPr>
        <w:ind w:firstLine="567"/>
        <w:jc w:val="both"/>
        <w:rPr>
          <w:rFonts w:ascii="Times New Roman" w:hAnsi="Times New Roman" w:cs="Times New Roman"/>
          <w:sz w:val="28"/>
          <w:szCs w:val="28"/>
        </w:rPr>
      </w:pPr>
      <w:r w:rsidRPr="00D96916">
        <w:rPr>
          <w:rFonts w:ascii="Times New Roman" w:hAnsi="Times New Roman" w:cs="Times New Roman"/>
          <w:sz w:val="28"/>
          <w:szCs w:val="28"/>
        </w:rPr>
        <w:t xml:space="preserve">Радимо заступникам директорів з виховної роботи ґрунтовно проаналізувати в закладі освіти якість профілактичної роботи з попередження насильства, у т.ч. </w:t>
      </w:r>
      <w:proofErr w:type="spellStart"/>
      <w:r w:rsidRPr="00D96916">
        <w:rPr>
          <w:rFonts w:ascii="Times New Roman" w:hAnsi="Times New Roman" w:cs="Times New Roman"/>
          <w:sz w:val="28"/>
          <w:szCs w:val="28"/>
        </w:rPr>
        <w:t>булінгу</w:t>
      </w:r>
      <w:proofErr w:type="spellEnd"/>
      <w:r w:rsidRPr="00D96916">
        <w:rPr>
          <w:rFonts w:ascii="Times New Roman" w:hAnsi="Times New Roman" w:cs="Times New Roman"/>
          <w:sz w:val="28"/>
          <w:szCs w:val="28"/>
        </w:rPr>
        <w:t xml:space="preserve">, </w:t>
      </w:r>
      <w:proofErr w:type="spellStart"/>
      <w:r w:rsidRPr="00D96916">
        <w:rPr>
          <w:rFonts w:ascii="Times New Roman" w:hAnsi="Times New Roman" w:cs="Times New Roman"/>
          <w:sz w:val="28"/>
          <w:szCs w:val="28"/>
        </w:rPr>
        <w:t>мобінгу</w:t>
      </w:r>
      <w:proofErr w:type="spellEnd"/>
      <w:r w:rsidRPr="00D96916">
        <w:rPr>
          <w:rFonts w:ascii="Times New Roman" w:hAnsi="Times New Roman" w:cs="Times New Roman"/>
          <w:sz w:val="28"/>
          <w:szCs w:val="28"/>
        </w:rPr>
        <w:t xml:space="preserve">.  Слід комплексно вивчити це питання за допомогою спостереження за міжособистісною поведінкою учнів; опитування (анкетування) учасників освітнього процесу; діагностики мікроклімату, згуртованості класних колективів; соціального дослідження наявності </w:t>
      </w:r>
      <w:proofErr w:type="spellStart"/>
      <w:r w:rsidRPr="00D96916">
        <w:rPr>
          <w:rFonts w:ascii="Times New Roman" w:hAnsi="Times New Roman" w:cs="Times New Roman"/>
          <w:sz w:val="28"/>
          <w:szCs w:val="28"/>
        </w:rPr>
        <w:t>реферетних</w:t>
      </w:r>
      <w:proofErr w:type="spellEnd"/>
      <w:r w:rsidRPr="00D96916">
        <w:rPr>
          <w:rFonts w:ascii="Times New Roman" w:hAnsi="Times New Roman" w:cs="Times New Roman"/>
          <w:sz w:val="28"/>
          <w:szCs w:val="28"/>
        </w:rPr>
        <w:t xml:space="preserve"> груп та відторгнених в класних колективах; визначення рівнів тривоги та депресії в учнів. Наголошуємо на тому, що профілактична робота в </w:t>
      </w:r>
      <w:r>
        <w:rPr>
          <w:rFonts w:ascii="Times New Roman" w:hAnsi="Times New Roman" w:cs="Times New Roman"/>
          <w:sz w:val="28"/>
          <w:szCs w:val="28"/>
        </w:rPr>
        <w:t>закладі освіти</w:t>
      </w:r>
      <w:r w:rsidRPr="00D96916">
        <w:rPr>
          <w:rFonts w:ascii="Times New Roman" w:hAnsi="Times New Roman" w:cs="Times New Roman"/>
          <w:sz w:val="28"/>
          <w:szCs w:val="28"/>
        </w:rPr>
        <w:t xml:space="preserve"> – це спільна відповідальність педагогічних працівників, адміністрації та батьків.</w:t>
      </w:r>
      <w:r>
        <w:rPr>
          <w:rFonts w:ascii="Times New Roman" w:hAnsi="Times New Roman" w:cs="Times New Roman"/>
          <w:sz w:val="28"/>
          <w:szCs w:val="28"/>
        </w:rPr>
        <w:t xml:space="preserve"> Пропонуємо провод</w:t>
      </w:r>
      <w:r w:rsidR="00BE3691" w:rsidRPr="00BE3691">
        <w:rPr>
          <w:rFonts w:ascii="Times New Roman" w:hAnsi="Times New Roman" w:cs="Times New Roman"/>
          <w:sz w:val="28"/>
          <w:szCs w:val="28"/>
        </w:rPr>
        <w:t>ити такі виховні заходи: круглі столи, диспути, брейн-ринги, написання есе тощо</w:t>
      </w:r>
    </w:p>
    <w:p w:rsidR="007427B0" w:rsidRPr="00BE3691" w:rsidRDefault="004225F9" w:rsidP="004225F9">
      <w:pPr>
        <w:shd w:val="clear" w:color="auto" w:fill="FFFFFF"/>
        <w:ind w:left="45" w:firstLine="663"/>
        <w:jc w:val="both"/>
        <w:textAlignment w:val="center"/>
        <w:rPr>
          <w:rFonts w:ascii="Times New Roman" w:hAnsi="Times New Roman" w:cs="Times New Roman"/>
          <w:sz w:val="28"/>
          <w:szCs w:val="28"/>
        </w:rPr>
      </w:pPr>
      <w:r w:rsidRPr="00BE3691">
        <w:rPr>
          <w:rFonts w:ascii="Times New Roman" w:hAnsi="Times New Roman" w:cs="Times New Roman"/>
          <w:color w:val="222222"/>
          <w:sz w:val="28"/>
          <w:szCs w:val="28"/>
          <w:shd w:val="clear" w:color="auto" w:fill="FFFFFF"/>
        </w:rPr>
        <w:t>З</w:t>
      </w:r>
      <w:r w:rsidRPr="00BE3691">
        <w:rPr>
          <w:rFonts w:ascii="Times New Roman" w:hAnsi="Times New Roman" w:cs="Times New Roman"/>
          <w:sz w:val="28"/>
          <w:szCs w:val="28"/>
        </w:rPr>
        <w:t>важаючи на актуальність загрози погіршення епідеміологічної ситуації в Україні та для зниження ризиків поширен</w:t>
      </w:r>
      <w:r w:rsidR="004E1EB1" w:rsidRPr="00BE3691">
        <w:rPr>
          <w:rFonts w:ascii="Times New Roman" w:hAnsi="Times New Roman" w:cs="Times New Roman"/>
          <w:sz w:val="28"/>
          <w:szCs w:val="28"/>
        </w:rPr>
        <w:t xml:space="preserve">ня </w:t>
      </w:r>
      <w:proofErr w:type="spellStart"/>
      <w:r w:rsidR="004E1EB1" w:rsidRPr="00BE3691">
        <w:rPr>
          <w:rFonts w:ascii="Times New Roman" w:hAnsi="Times New Roman" w:cs="Times New Roman"/>
          <w:sz w:val="28"/>
          <w:szCs w:val="28"/>
        </w:rPr>
        <w:t>коронавірусної</w:t>
      </w:r>
      <w:proofErr w:type="spellEnd"/>
      <w:r w:rsidR="004E1EB1" w:rsidRPr="00BE3691">
        <w:rPr>
          <w:rFonts w:ascii="Times New Roman" w:hAnsi="Times New Roman" w:cs="Times New Roman"/>
          <w:sz w:val="28"/>
          <w:szCs w:val="28"/>
        </w:rPr>
        <w:t xml:space="preserve"> інфекції C</w:t>
      </w:r>
      <w:r w:rsidR="004E1EB1" w:rsidRPr="00BE3691">
        <w:rPr>
          <w:rFonts w:ascii="Times New Roman" w:hAnsi="Times New Roman" w:cs="Times New Roman"/>
          <w:sz w:val="28"/>
          <w:szCs w:val="28"/>
          <w:lang w:val="en-US"/>
        </w:rPr>
        <w:t>OVID</w:t>
      </w:r>
      <w:r w:rsidRPr="00BE3691">
        <w:rPr>
          <w:rFonts w:ascii="Times New Roman" w:hAnsi="Times New Roman" w:cs="Times New Roman"/>
          <w:sz w:val="28"/>
          <w:szCs w:val="28"/>
        </w:rPr>
        <w:t>-</w:t>
      </w:r>
      <w:r w:rsidR="005F1E61" w:rsidRPr="00BE3691">
        <w:rPr>
          <w:rFonts w:ascii="Times New Roman" w:hAnsi="Times New Roman" w:cs="Times New Roman"/>
          <w:sz w:val="28"/>
          <w:szCs w:val="28"/>
        </w:rPr>
        <w:t xml:space="preserve">19, закликаємо </w:t>
      </w:r>
      <w:r w:rsidRPr="00BE3691">
        <w:rPr>
          <w:rFonts w:ascii="Times New Roman" w:hAnsi="Times New Roman" w:cs="Times New Roman"/>
          <w:sz w:val="28"/>
          <w:szCs w:val="28"/>
        </w:rPr>
        <w:t xml:space="preserve">утриматись від проведення та відвідування масових заходів </w:t>
      </w:r>
      <w:r w:rsidR="004E1EB1" w:rsidRPr="00BE3691">
        <w:rPr>
          <w:rFonts w:ascii="Times New Roman" w:hAnsi="Times New Roman" w:cs="Times New Roman"/>
          <w:sz w:val="28"/>
          <w:szCs w:val="28"/>
        </w:rPr>
        <w:t>у</w:t>
      </w:r>
      <w:r w:rsidRPr="00BE3691">
        <w:rPr>
          <w:rFonts w:ascii="Times New Roman" w:hAnsi="Times New Roman" w:cs="Times New Roman"/>
          <w:sz w:val="28"/>
          <w:szCs w:val="28"/>
        </w:rPr>
        <w:t xml:space="preserve"> закладах загальної середньої освіти та позашкільних закладах, а також дотримуват</w:t>
      </w:r>
      <w:r w:rsidR="00580D78">
        <w:rPr>
          <w:rFonts w:ascii="Times New Roman" w:hAnsi="Times New Roman" w:cs="Times New Roman"/>
          <w:sz w:val="28"/>
          <w:szCs w:val="28"/>
        </w:rPr>
        <w:t>ись елементарних правил безпеки,</w:t>
      </w:r>
      <w:r w:rsidRPr="00BE3691">
        <w:rPr>
          <w:rFonts w:ascii="Times New Roman" w:hAnsi="Times New Roman" w:cs="Times New Roman"/>
          <w:sz w:val="28"/>
          <w:szCs w:val="28"/>
        </w:rPr>
        <w:t xml:space="preserve"> не піддаватись будь-яким проявам паніки.</w:t>
      </w:r>
    </w:p>
    <w:p w:rsidR="00BE3691" w:rsidRPr="00BE3691" w:rsidRDefault="00BE3691" w:rsidP="004225F9">
      <w:pPr>
        <w:shd w:val="clear" w:color="auto" w:fill="FFFFFF"/>
        <w:ind w:left="45" w:firstLine="663"/>
        <w:jc w:val="both"/>
        <w:textAlignment w:val="center"/>
        <w:rPr>
          <w:rFonts w:ascii="Times New Roman" w:hAnsi="Times New Roman" w:cs="Times New Roman"/>
          <w:sz w:val="28"/>
          <w:szCs w:val="28"/>
        </w:rPr>
      </w:pPr>
    </w:p>
    <w:p w:rsidR="00CB047F" w:rsidRPr="00580D78" w:rsidRDefault="00EF0933" w:rsidP="004225F9">
      <w:pPr>
        <w:ind w:firstLine="567"/>
        <w:jc w:val="both"/>
        <w:rPr>
          <w:rFonts w:ascii="Times New Roman" w:hAnsi="Times New Roman" w:cs="Times New Roman"/>
          <w:sz w:val="28"/>
          <w:szCs w:val="28"/>
        </w:rPr>
      </w:pPr>
      <w:r w:rsidRPr="00580D78">
        <w:rPr>
          <w:rFonts w:ascii="Times New Roman" w:hAnsi="Times New Roman" w:cs="Times New Roman"/>
          <w:sz w:val="28"/>
          <w:szCs w:val="28"/>
        </w:rPr>
        <w:t>Використана та р</w:t>
      </w:r>
      <w:r w:rsidR="00CB047F" w:rsidRPr="00580D78">
        <w:rPr>
          <w:rFonts w:ascii="Times New Roman" w:hAnsi="Times New Roman" w:cs="Times New Roman"/>
          <w:sz w:val="28"/>
          <w:szCs w:val="28"/>
        </w:rPr>
        <w:t>екомендована література</w:t>
      </w:r>
    </w:p>
    <w:p w:rsidR="00F83FEF" w:rsidRPr="00BE3691" w:rsidRDefault="00704122" w:rsidP="00F83FEF">
      <w:pPr>
        <w:pStyle w:val="a3"/>
        <w:numPr>
          <w:ilvl w:val="0"/>
          <w:numId w:val="10"/>
        </w:numPr>
        <w:jc w:val="both"/>
        <w:rPr>
          <w:rFonts w:ascii="Times New Roman" w:hAnsi="Times New Roman" w:cs="Times New Roman"/>
          <w:sz w:val="28"/>
          <w:szCs w:val="28"/>
        </w:rPr>
      </w:pPr>
      <w:hyperlink r:id="rId5" w:history="1">
        <w:r w:rsidR="00F83FEF" w:rsidRPr="00666735">
          <w:rPr>
            <w:rStyle w:val="a4"/>
            <w:rFonts w:ascii="Times New Roman" w:hAnsi="Times New Roman" w:cs="Times New Roman"/>
            <w:sz w:val="28"/>
            <w:szCs w:val="28"/>
          </w:rPr>
          <w:t>https://cutt.ly/Ly98cvp</w:t>
        </w:r>
      </w:hyperlink>
      <w:r w:rsidR="00F83FEF" w:rsidRPr="00F83FEF">
        <w:rPr>
          <w:lang w:val="ru-RU"/>
        </w:rPr>
        <w:t xml:space="preserve"> </w:t>
      </w:r>
      <w:r w:rsidR="00F83FEF" w:rsidRPr="00BE3691">
        <w:rPr>
          <w:rFonts w:ascii="Times New Roman" w:hAnsi="Times New Roman" w:cs="Times New Roman"/>
          <w:sz w:val="28"/>
          <w:szCs w:val="28"/>
        </w:rPr>
        <w:t>(дата звернення 09.06.2020)</w:t>
      </w:r>
    </w:p>
    <w:p w:rsidR="00F83FEF" w:rsidRDefault="00F83FEF" w:rsidP="00F83FEF">
      <w:pPr>
        <w:pStyle w:val="a3"/>
        <w:jc w:val="both"/>
        <w:rPr>
          <w:rFonts w:ascii="Times New Roman" w:hAnsi="Times New Roman" w:cs="Times New Roman"/>
          <w:sz w:val="28"/>
          <w:szCs w:val="28"/>
        </w:rPr>
      </w:pPr>
      <w:r w:rsidRPr="00BE3691">
        <w:rPr>
          <w:rFonts w:ascii="Times New Roman" w:hAnsi="Times New Roman" w:cs="Times New Roman"/>
          <w:sz w:val="28"/>
          <w:szCs w:val="28"/>
        </w:rPr>
        <w:t>Програма «Нова українська школа» у поступі до цінностей»;</w:t>
      </w:r>
    </w:p>
    <w:p w:rsidR="00F83FEF" w:rsidRPr="004207CC" w:rsidRDefault="00704122" w:rsidP="00F83FEF">
      <w:pPr>
        <w:pStyle w:val="a3"/>
        <w:numPr>
          <w:ilvl w:val="0"/>
          <w:numId w:val="10"/>
        </w:numPr>
        <w:jc w:val="both"/>
        <w:rPr>
          <w:rFonts w:ascii="Times New Roman" w:hAnsi="Times New Roman" w:cs="Times New Roman"/>
          <w:sz w:val="28"/>
          <w:szCs w:val="28"/>
        </w:rPr>
      </w:pPr>
      <w:hyperlink r:id="rId6" w:history="1">
        <w:r w:rsidR="00F83FEF" w:rsidRPr="00CC7DDF">
          <w:rPr>
            <w:rStyle w:val="a4"/>
            <w:rFonts w:ascii="Times New Roman" w:hAnsi="Times New Roman" w:cs="Times New Roman"/>
            <w:sz w:val="28"/>
            <w:szCs w:val="28"/>
          </w:rPr>
          <w:t>http://www.nmc.od.ua/?p=10916</w:t>
        </w:r>
      </w:hyperlink>
      <w:r w:rsidR="00F83FEF">
        <w:rPr>
          <w:rFonts w:ascii="Times New Roman" w:hAnsi="Times New Roman" w:cs="Times New Roman"/>
          <w:sz w:val="28"/>
          <w:szCs w:val="28"/>
        </w:rPr>
        <w:t xml:space="preserve"> (дата звернення 10</w:t>
      </w:r>
      <w:r w:rsidR="00F83FEF" w:rsidRPr="00BE3691">
        <w:rPr>
          <w:rFonts w:ascii="Times New Roman" w:hAnsi="Times New Roman" w:cs="Times New Roman"/>
          <w:sz w:val="28"/>
          <w:szCs w:val="28"/>
        </w:rPr>
        <w:t>.06.2020)</w:t>
      </w:r>
    </w:p>
    <w:p w:rsidR="00F83FEF" w:rsidRDefault="00F83FEF" w:rsidP="00F83FEF">
      <w:pPr>
        <w:pStyle w:val="a3"/>
        <w:jc w:val="both"/>
        <w:rPr>
          <w:rFonts w:ascii="Times New Roman" w:hAnsi="Times New Roman" w:cs="Times New Roman"/>
          <w:sz w:val="28"/>
          <w:szCs w:val="28"/>
        </w:rPr>
      </w:pPr>
      <w:r>
        <w:rPr>
          <w:rFonts w:ascii="Times New Roman" w:hAnsi="Times New Roman" w:cs="Times New Roman"/>
          <w:sz w:val="28"/>
          <w:szCs w:val="28"/>
        </w:rPr>
        <w:t>Концепція</w:t>
      </w:r>
      <w:r w:rsidRPr="00BE3691">
        <w:rPr>
          <w:rFonts w:ascii="Times New Roman" w:hAnsi="Times New Roman" w:cs="Times New Roman"/>
          <w:sz w:val="28"/>
          <w:szCs w:val="28"/>
        </w:rPr>
        <w:t xml:space="preserve"> реалізації державної політики у сфері реформування загальної середньої освіти «Нова українська школа» на період до 2029 року</w:t>
      </w:r>
      <w:r>
        <w:rPr>
          <w:rFonts w:ascii="Times New Roman" w:hAnsi="Times New Roman" w:cs="Times New Roman"/>
          <w:sz w:val="28"/>
          <w:szCs w:val="28"/>
        </w:rPr>
        <w:t>;</w:t>
      </w:r>
    </w:p>
    <w:p w:rsidR="00F83FEF" w:rsidRPr="00BE3691" w:rsidRDefault="00704122" w:rsidP="00F83FEF">
      <w:pPr>
        <w:pStyle w:val="a3"/>
        <w:numPr>
          <w:ilvl w:val="0"/>
          <w:numId w:val="10"/>
        </w:numPr>
        <w:jc w:val="both"/>
        <w:rPr>
          <w:rFonts w:ascii="Times New Roman" w:hAnsi="Times New Roman" w:cs="Times New Roman"/>
          <w:sz w:val="28"/>
          <w:szCs w:val="28"/>
        </w:rPr>
      </w:pPr>
      <w:hyperlink r:id="rId7" w:history="1">
        <w:r w:rsidR="00F83FEF" w:rsidRPr="00CC7DDF">
          <w:rPr>
            <w:rStyle w:val="a4"/>
            <w:rFonts w:ascii="Times New Roman" w:hAnsi="Times New Roman" w:cs="Times New Roman"/>
            <w:sz w:val="28"/>
            <w:szCs w:val="28"/>
          </w:rPr>
          <w:t>https://zakon.rada.gov.ua/laws/show/5/2015</w:t>
        </w:r>
      </w:hyperlink>
      <w:r w:rsidR="00F83FEF">
        <w:rPr>
          <w:rFonts w:ascii="Times New Roman" w:hAnsi="Times New Roman" w:cs="Times New Roman"/>
          <w:sz w:val="28"/>
          <w:szCs w:val="28"/>
        </w:rPr>
        <w:t xml:space="preserve"> (дата звернення 10</w:t>
      </w:r>
      <w:r w:rsidR="00F83FEF" w:rsidRPr="00BE3691">
        <w:rPr>
          <w:rFonts w:ascii="Times New Roman" w:hAnsi="Times New Roman" w:cs="Times New Roman"/>
          <w:sz w:val="28"/>
          <w:szCs w:val="28"/>
        </w:rPr>
        <w:t>.06.2020)</w:t>
      </w:r>
    </w:p>
    <w:p w:rsidR="00F83FEF" w:rsidRPr="00F83FEF" w:rsidRDefault="00F83FEF" w:rsidP="00F83FEF">
      <w:pPr>
        <w:pStyle w:val="a3"/>
        <w:jc w:val="both"/>
        <w:rPr>
          <w:rFonts w:ascii="Times New Roman" w:hAnsi="Times New Roman" w:cs="Times New Roman"/>
          <w:sz w:val="28"/>
          <w:szCs w:val="28"/>
        </w:rPr>
      </w:pPr>
      <w:r w:rsidRPr="00F83FEF">
        <w:rPr>
          <w:rFonts w:ascii="Times New Roman" w:hAnsi="Times New Roman" w:cs="Times New Roman"/>
          <w:sz w:val="28"/>
          <w:szCs w:val="28"/>
        </w:rPr>
        <w:t>Указ Президента України від 12.01.2015 № 5/2015 «Про Стратегію сталого розвитку «Україна-2020»</w:t>
      </w:r>
      <w:r>
        <w:rPr>
          <w:rFonts w:ascii="Times New Roman" w:hAnsi="Times New Roman" w:cs="Times New Roman"/>
          <w:sz w:val="28"/>
          <w:szCs w:val="28"/>
        </w:rPr>
        <w:t>;</w:t>
      </w:r>
    </w:p>
    <w:p w:rsidR="00F83FEF" w:rsidRPr="00BE3691" w:rsidRDefault="00704122" w:rsidP="00F83FEF">
      <w:pPr>
        <w:pStyle w:val="a3"/>
        <w:numPr>
          <w:ilvl w:val="0"/>
          <w:numId w:val="10"/>
        </w:numPr>
        <w:jc w:val="both"/>
        <w:rPr>
          <w:rFonts w:ascii="Times New Roman" w:hAnsi="Times New Roman" w:cs="Times New Roman"/>
          <w:sz w:val="28"/>
          <w:szCs w:val="28"/>
        </w:rPr>
      </w:pPr>
      <w:hyperlink r:id="rId8" w:history="1">
        <w:r w:rsidR="00F83FEF" w:rsidRPr="00CC7DDF">
          <w:rPr>
            <w:rStyle w:val="a4"/>
            <w:rFonts w:ascii="Times New Roman" w:hAnsi="Times New Roman" w:cs="Times New Roman"/>
            <w:sz w:val="28"/>
            <w:szCs w:val="28"/>
          </w:rPr>
          <w:t>http://search.ligazakon.ua/l_doc2.nsf/link1/MUS24855.html</w:t>
        </w:r>
      </w:hyperlink>
      <w:r w:rsidR="00F83FEF">
        <w:rPr>
          <w:rFonts w:ascii="Times New Roman" w:hAnsi="Times New Roman" w:cs="Times New Roman"/>
          <w:sz w:val="28"/>
          <w:szCs w:val="28"/>
        </w:rPr>
        <w:t xml:space="preserve"> </w:t>
      </w:r>
      <w:r w:rsidR="00F83FEF" w:rsidRPr="00BE3691">
        <w:rPr>
          <w:rFonts w:ascii="Times New Roman" w:hAnsi="Times New Roman" w:cs="Times New Roman"/>
          <w:sz w:val="28"/>
          <w:szCs w:val="28"/>
        </w:rPr>
        <w:t xml:space="preserve">(дата звернення </w:t>
      </w:r>
      <w:r w:rsidR="00F83FEF">
        <w:rPr>
          <w:rFonts w:ascii="Times New Roman" w:hAnsi="Times New Roman" w:cs="Times New Roman"/>
          <w:sz w:val="28"/>
          <w:szCs w:val="28"/>
        </w:rPr>
        <w:t>10</w:t>
      </w:r>
      <w:r w:rsidR="00F83FEF" w:rsidRPr="00BE3691">
        <w:rPr>
          <w:rFonts w:ascii="Times New Roman" w:hAnsi="Times New Roman" w:cs="Times New Roman"/>
          <w:sz w:val="28"/>
          <w:szCs w:val="28"/>
        </w:rPr>
        <w:t>.06.2020)</w:t>
      </w:r>
    </w:p>
    <w:p w:rsidR="00F83FEF" w:rsidRPr="00F83FEF" w:rsidRDefault="00F83FEF" w:rsidP="00F83FEF">
      <w:pPr>
        <w:pStyle w:val="a3"/>
        <w:jc w:val="both"/>
        <w:rPr>
          <w:rFonts w:ascii="Times New Roman" w:hAnsi="Times New Roman" w:cs="Times New Roman"/>
          <w:sz w:val="28"/>
          <w:szCs w:val="28"/>
        </w:rPr>
      </w:pPr>
      <w:r w:rsidRPr="00F83FEF">
        <w:rPr>
          <w:rFonts w:ascii="Times New Roman" w:hAnsi="Times New Roman" w:cs="Times New Roman"/>
          <w:sz w:val="28"/>
          <w:szCs w:val="28"/>
        </w:rPr>
        <w:t>Наказ Міністерства освіти і науки України від 28.05.2015 № 582 «Про схвалення Концепції національно-патріотичного виховання дітей та молоді»</w:t>
      </w:r>
      <w:r>
        <w:rPr>
          <w:rFonts w:ascii="Times New Roman" w:hAnsi="Times New Roman" w:cs="Times New Roman"/>
          <w:sz w:val="28"/>
          <w:szCs w:val="28"/>
        </w:rPr>
        <w:t>;</w:t>
      </w:r>
    </w:p>
    <w:p w:rsidR="00F83FEF" w:rsidRPr="004207CC" w:rsidRDefault="00697364" w:rsidP="00F83FEF">
      <w:pPr>
        <w:pStyle w:val="a3"/>
        <w:numPr>
          <w:ilvl w:val="0"/>
          <w:numId w:val="10"/>
        </w:numPr>
        <w:jc w:val="both"/>
        <w:rPr>
          <w:rFonts w:ascii="Times New Roman" w:hAnsi="Times New Roman" w:cs="Times New Roman"/>
          <w:sz w:val="28"/>
          <w:szCs w:val="28"/>
        </w:rPr>
      </w:pPr>
      <w:r w:rsidRPr="00697364">
        <w:rPr>
          <w:rStyle w:val="a4"/>
          <w:rFonts w:ascii="Times New Roman" w:hAnsi="Times New Roman" w:cs="Times New Roman"/>
          <w:sz w:val="28"/>
          <w:szCs w:val="28"/>
        </w:rPr>
        <w:t>https://cutt.ly/Fy7swrf</w:t>
      </w:r>
      <w:r w:rsidR="00F83FEF">
        <w:rPr>
          <w:rFonts w:ascii="Times New Roman" w:hAnsi="Times New Roman" w:cs="Times New Roman"/>
          <w:sz w:val="28"/>
          <w:szCs w:val="28"/>
        </w:rPr>
        <w:t xml:space="preserve"> (дата звернення 10</w:t>
      </w:r>
      <w:r w:rsidR="00F83FEF" w:rsidRPr="00BE3691">
        <w:rPr>
          <w:rFonts w:ascii="Times New Roman" w:hAnsi="Times New Roman" w:cs="Times New Roman"/>
          <w:sz w:val="28"/>
          <w:szCs w:val="28"/>
        </w:rPr>
        <w:t>.06.2020)</w:t>
      </w:r>
    </w:p>
    <w:p w:rsidR="00F83FEF" w:rsidRDefault="00F83FEF" w:rsidP="00F83FEF">
      <w:pPr>
        <w:pStyle w:val="a3"/>
        <w:jc w:val="both"/>
        <w:rPr>
          <w:rFonts w:ascii="Times New Roman" w:hAnsi="Times New Roman" w:cs="Times New Roman"/>
          <w:sz w:val="28"/>
          <w:szCs w:val="28"/>
        </w:rPr>
      </w:pPr>
      <w:r>
        <w:rPr>
          <w:rFonts w:ascii="Times New Roman" w:hAnsi="Times New Roman" w:cs="Times New Roman"/>
          <w:sz w:val="28"/>
          <w:szCs w:val="28"/>
        </w:rPr>
        <w:t>Н</w:t>
      </w:r>
      <w:r w:rsidRPr="00BE3691">
        <w:rPr>
          <w:rFonts w:ascii="Times New Roman" w:hAnsi="Times New Roman" w:cs="Times New Roman"/>
          <w:sz w:val="28"/>
          <w:szCs w:val="28"/>
        </w:rPr>
        <w:t xml:space="preserve">аказ Міністерства освіти і науки України від 02.10.2018 № 1047 «Про затвердження Методичних рекомендацій щодо виявлення, реагування та </w:t>
      </w:r>
      <w:r w:rsidRPr="00BE3691">
        <w:rPr>
          <w:rFonts w:ascii="Times New Roman" w:hAnsi="Times New Roman" w:cs="Times New Roman"/>
          <w:sz w:val="28"/>
          <w:szCs w:val="28"/>
        </w:rPr>
        <w:lastRenderedPageBreak/>
        <w:t>випадки домашнього насильства і взаємодії педагогічних працівників із іншими органами та службами»</w:t>
      </w:r>
      <w:r>
        <w:rPr>
          <w:rFonts w:ascii="Times New Roman" w:hAnsi="Times New Roman" w:cs="Times New Roman"/>
          <w:sz w:val="28"/>
          <w:szCs w:val="28"/>
        </w:rPr>
        <w:t>;</w:t>
      </w:r>
    </w:p>
    <w:p w:rsidR="00F83FEF" w:rsidRPr="004207CC" w:rsidRDefault="00704122" w:rsidP="00F83FEF">
      <w:pPr>
        <w:pStyle w:val="a3"/>
        <w:numPr>
          <w:ilvl w:val="0"/>
          <w:numId w:val="10"/>
        </w:numPr>
        <w:jc w:val="both"/>
        <w:rPr>
          <w:rFonts w:ascii="Times New Roman" w:hAnsi="Times New Roman" w:cs="Times New Roman"/>
          <w:sz w:val="28"/>
          <w:szCs w:val="28"/>
        </w:rPr>
      </w:pPr>
      <w:hyperlink r:id="rId9" w:history="1">
        <w:r w:rsidR="00697364" w:rsidRPr="00B2024C">
          <w:rPr>
            <w:rStyle w:val="a4"/>
            <w:rFonts w:ascii="Times New Roman" w:hAnsi="Times New Roman" w:cs="Times New Roman"/>
            <w:sz w:val="28"/>
            <w:szCs w:val="28"/>
          </w:rPr>
          <w:t>https://cutt.ly/1y7a1Kq</w:t>
        </w:r>
      </w:hyperlink>
      <w:r w:rsidR="00697364">
        <w:rPr>
          <w:rFonts w:ascii="Times New Roman" w:hAnsi="Times New Roman" w:cs="Times New Roman"/>
          <w:sz w:val="28"/>
          <w:szCs w:val="28"/>
        </w:rPr>
        <w:t xml:space="preserve"> </w:t>
      </w:r>
      <w:r w:rsidR="00F83FEF">
        <w:rPr>
          <w:rFonts w:ascii="Times New Roman" w:hAnsi="Times New Roman" w:cs="Times New Roman"/>
          <w:sz w:val="28"/>
          <w:szCs w:val="28"/>
        </w:rPr>
        <w:t>(дата звернення 10</w:t>
      </w:r>
      <w:r w:rsidR="00F83FEF" w:rsidRPr="00BE3691">
        <w:rPr>
          <w:rFonts w:ascii="Times New Roman" w:hAnsi="Times New Roman" w:cs="Times New Roman"/>
          <w:sz w:val="28"/>
          <w:szCs w:val="28"/>
        </w:rPr>
        <w:t>.06.2020)</w:t>
      </w:r>
    </w:p>
    <w:p w:rsidR="00F83FEF" w:rsidRPr="00F83FEF" w:rsidRDefault="00F83FEF" w:rsidP="00F83FEF">
      <w:pPr>
        <w:pStyle w:val="a3"/>
        <w:jc w:val="both"/>
        <w:rPr>
          <w:rFonts w:ascii="Times New Roman" w:hAnsi="Times New Roman" w:cs="Times New Roman"/>
          <w:sz w:val="28"/>
          <w:szCs w:val="28"/>
        </w:rPr>
      </w:pPr>
      <w:r w:rsidRPr="00F83FEF">
        <w:rPr>
          <w:rFonts w:ascii="Times New Roman" w:hAnsi="Times New Roman" w:cs="Times New Roman"/>
          <w:sz w:val="28"/>
          <w:szCs w:val="28"/>
        </w:rPr>
        <w:t>Лист Міністерства освіти і науки України від 27.06.2019 № 1/9-414 «Деякі питання щодо створення у 2019-2020 н. р. безпечного освітнього середовища, формування в дітей та учнівської молоді ціннісних життєвих навичок»</w:t>
      </w:r>
      <w:r>
        <w:rPr>
          <w:rFonts w:ascii="Times New Roman" w:hAnsi="Times New Roman" w:cs="Times New Roman"/>
          <w:sz w:val="28"/>
          <w:szCs w:val="28"/>
        </w:rPr>
        <w:t>;</w:t>
      </w:r>
    </w:p>
    <w:p w:rsidR="00F83FEF" w:rsidRPr="00BE3691" w:rsidRDefault="00704122" w:rsidP="00F83FEF">
      <w:pPr>
        <w:pStyle w:val="a3"/>
        <w:numPr>
          <w:ilvl w:val="0"/>
          <w:numId w:val="10"/>
        </w:numPr>
        <w:jc w:val="both"/>
        <w:rPr>
          <w:rFonts w:ascii="Times New Roman" w:hAnsi="Times New Roman" w:cs="Times New Roman"/>
          <w:sz w:val="28"/>
          <w:szCs w:val="28"/>
        </w:rPr>
      </w:pPr>
      <w:hyperlink r:id="rId10" w:history="1">
        <w:r w:rsidR="00F83FEF" w:rsidRPr="00BE3691">
          <w:rPr>
            <w:rStyle w:val="a4"/>
            <w:rFonts w:ascii="Times New Roman" w:hAnsi="Times New Roman" w:cs="Times New Roman"/>
            <w:sz w:val="28"/>
            <w:szCs w:val="28"/>
          </w:rPr>
          <w:t>www.ctcourse.org.ua</w:t>
        </w:r>
      </w:hyperlink>
      <w:r w:rsidR="00F83FEF" w:rsidRPr="00F83FEF">
        <w:rPr>
          <w:lang w:val="ru-RU"/>
        </w:rPr>
        <w:t xml:space="preserve"> </w:t>
      </w:r>
      <w:r w:rsidR="00F83FEF" w:rsidRPr="00BE3691">
        <w:rPr>
          <w:rFonts w:ascii="Times New Roman" w:hAnsi="Times New Roman" w:cs="Times New Roman"/>
          <w:sz w:val="28"/>
          <w:szCs w:val="28"/>
        </w:rPr>
        <w:t>(дата звернення 09.06.2020)</w:t>
      </w:r>
    </w:p>
    <w:p w:rsidR="00F83FEF" w:rsidRPr="00BE3691" w:rsidRDefault="00F83FEF" w:rsidP="00F83FEF">
      <w:pPr>
        <w:pStyle w:val="a3"/>
        <w:jc w:val="both"/>
        <w:rPr>
          <w:rFonts w:ascii="Times New Roman" w:hAnsi="Times New Roman" w:cs="Times New Roman"/>
          <w:sz w:val="28"/>
          <w:szCs w:val="28"/>
        </w:rPr>
      </w:pPr>
      <w:r w:rsidRPr="00BE3691">
        <w:rPr>
          <w:rFonts w:ascii="Times New Roman" w:hAnsi="Times New Roman" w:cs="Times New Roman"/>
          <w:sz w:val="28"/>
          <w:szCs w:val="28"/>
        </w:rPr>
        <w:t>Електронний курс «Основи протидії торгівлі людьми»;</w:t>
      </w:r>
    </w:p>
    <w:p w:rsidR="00F83FEF" w:rsidRPr="00BE3691" w:rsidRDefault="00704122" w:rsidP="00F83FEF">
      <w:pPr>
        <w:pStyle w:val="a3"/>
        <w:numPr>
          <w:ilvl w:val="0"/>
          <w:numId w:val="10"/>
        </w:numPr>
        <w:jc w:val="both"/>
        <w:rPr>
          <w:rFonts w:ascii="Times New Roman" w:hAnsi="Times New Roman" w:cs="Times New Roman"/>
          <w:sz w:val="28"/>
          <w:szCs w:val="28"/>
        </w:rPr>
      </w:pPr>
      <w:hyperlink r:id="rId11" w:history="1">
        <w:r w:rsidR="00F83FEF" w:rsidRPr="00666735">
          <w:rPr>
            <w:rStyle w:val="a4"/>
            <w:rFonts w:ascii="Times New Roman" w:hAnsi="Times New Roman" w:cs="Times New Roman"/>
            <w:sz w:val="28"/>
            <w:szCs w:val="28"/>
          </w:rPr>
          <w:t>https://cutt.ly/uy98AHg</w:t>
        </w:r>
      </w:hyperlink>
      <w:r w:rsidR="00F83FEF" w:rsidRPr="00F83FEF">
        <w:rPr>
          <w:lang w:val="ru-RU"/>
        </w:rPr>
        <w:t xml:space="preserve"> </w:t>
      </w:r>
      <w:r w:rsidR="00F83FEF" w:rsidRPr="00BE3691">
        <w:rPr>
          <w:rFonts w:ascii="Times New Roman" w:hAnsi="Times New Roman" w:cs="Times New Roman"/>
          <w:sz w:val="28"/>
          <w:szCs w:val="28"/>
        </w:rPr>
        <w:t>(дата звернення 09.06.2020)</w:t>
      </w:r>
    </w:p>
    <w:p w:rsidR="00F83FEF" w:rsidRPr="00BE3691" w:rsidRDefault="00F83FEF" w:rsidP="00F83FEF">
      <w:pPr>
        <w:pStyle w:val="a3"/>
        <w:jc w:val="both"/>
        <w:rPr>
          <w:rFonts w:ascii="Times New Roman" w:hAnsi="Times New Roman" w:cs="Times New Roman"/>
          <w:sz w:val="28"/>
          <w:szCs w:val="28"/>
        </w:rPr>
      </w:pPr>
      <w:r w:rsidRPr="00BE3691">
        <w:rPr>
          <w:rFonts w:ascii="Times New Roman" w:hAnsi="Times New Roman" w:cs="Times New Roman"/>
          <w:sz w:val="28"/>
          <w:szCs w:val="28"/>
        </w:rPr>
        <w:t>Протидія торгівлі людьми;</w:t>
      </w:r>
    </w:p>
    <w:p w:rsidR="00F83FEF" w:rsidRPr="00BE3691" w:rsidRDefault="00704122" w:rsidP="00F83FEF">
      <w:pPr>
        <w:pStyle w:val="a3"/>
        <w:numPr>
          <w:ilvl w:val="0"/>
          <w:numId w:val="10"/>
        </w:numPr>
        <w:jc w:val="both"/>
        <w:rPr>
          <w:rFonts w:ascii="Times New Roman" w:hAnsi="Times New Roman" w:cs="Times New Roman"/>
          <w:sz w:val="28"/>
          <w:szCs w:val="28"/>
        </w:rPr>
      </w:pPr>
      <w:hyperlink r:id="rId12" w:history="1">
        <w:r w:rsidR="00F83FEF" w:rsidRPr="00BE3691">
          <w:rPr>
            <w:rStyle w:val="a4"/>
            <w:rFonts w:ascii="Times New Roman" w:hAnsi="Times New Roman" w:cs="Times New Roman"/>
            <w:sz w:val="28"/>
            <w:szCs w:val="28"/>
          </w:rPr>
          <w:t>http://blog.ummcda.org.ua/</w:t>
        </w:r>
      </w:hyperlink>
      <w:r w:rsidR="00F83FEF" w:rsidRPr="00BE3691">
        <w:rPr>
          <w:rFonts w:ascii="Times New Roman" w:hAnsi="Times New Roman" w:cs="Times New Roman"/>
          <w:sz w:val="28"/>
          <w:szCs w:val="28"/>
        </w:rPr>
        <w:t xml:space="preserve"> (дата звернення 09.06.2020)</w:t>
      </w:r>
    </w:p>
    <w:p w:rsidR="00F83FEF" w:rsidRPr="00BE3691" w:rsidRDefault="00F83FEF" w:rsidP="00F83FEF">
      <w:pPr>
        <w:pStyle w:val="a3"/>
        <w:jc w:val="both"/>
        <w:rPr>
          <w:rFonts w:ascii="Times New Roman" w:hAnsi="Times New Roman" w:cs="Times New Roman"/>
          <w:sz w:val="28"/>
          <w:szCs w:val="28"/>
        </w:rPr>
      </w:pPr>
      <w:r w:rsidRPr="00BE3691">
        <w:rPr>
          <w:rFonts w:ascii="Times New Roman" w:hAnsi="Times New Roman" w:cs="Times New Roman"/>
          <w:sz w:val="28"/>
          <w:szCs w:val="28"/>
        </w:rPr>
        <w:t>Державна установа «Центр психічного здоров’я і моніторингу наркотиків та алкоголю Міністерства охорони здоров’я України»;</w:t>
      </w:r>
    </w:p>
    <w:p w:rsidR="00F83FEF" w:rsidRPr="00BE3691" w:rsidRDefault="00704122" w:rsidP="00F83FEF">
      <w:pPr>
        <w:pStyle w:val="3"/>
        <w:numPr>
          <w:ilvl w:val="0"/>
          <w:numId w:val="10"/>
        </w:numPr>
        <w:spacing w:before="0" w:beforeAutospacing="0" w:after="0" w:afterAutospacing="0"/>
        <w:jc w:val="both"/>
        <w:rPr>
          <w:b w:val="0"/>
          <w:sz w:val="28"/>
          <w:szCs w:val="28"/>
          <w:shd w:val="clear" w:color="auto" w:fill="FFFFFF"/>
        </w:rPr>
      </w:pPr>
      <w:hyperlink r:id="rId13" w:history="1">
        <w:r w:rsidR="00F83FEF" w:rsidRPr="00666735">
          <w:rPr>
            <w:rStyle w:val="a4"/>
            <w:b w:val="0"/>
            <w:sz w:val="28"/>
            <w:szCs w:val="28"/>
          </w:rPr>
          <w:t>https://cutt.ly/Ey98Kdm</w:t>
        </w:r>
      </w:hyperlink>
      <w:r w:rsidR="00F83FEF" w:rsidRPr="00F83FEF">
        <w:rPr>
          <w:lang w:val="ru-RU"/>
        </w:rPr>
        <w:t xml:space="preserve"> </w:t>
      </w:r>
      <w:r w:rsidR="00F83FEF" w:rsidRPr="00BE3691">
        <w:rPr>
          <w:b w:val="0"/>
          <w:sz w:val="28"/>
          <w:szCs w:val="28"/>
        </w:rPr>
        <w:t>(дата звернення 09.06.2020)</w:t>
      </w:r>
    </w:p>
    <w:p w:rsidR="00F83FEF" w:rsidRPr="00F83FEF" w:rsidRDefault="00F83FEF" w:rsidP="00F83FEF">
      <w:pPr>
        <w:pStyle w:val="a3"/>
        <w:jc w:val="both"/>
        <w:rPr>
          <w:rFonts w:ascii="Times New Roman" w:hAnsi="Times New Roman" w:cs="Times New Roman"/>
          <w:sz w:val="28"/>
          <w:szCs w:val="28"/>
        </w:rPr>
      </w:pPr>
      <w:r w:rsidRPr="00F83FEF">
        <w:rPr>
          <w:rFonts w:ascii="Times New Roman" w:hAnsi="Times New Roman" w:cs="Times New Roman"/>
          <w:sz w:val="28"/>
          <w:szCs w:val="28"/>
        </w:rPr>
        <w:t xml:space="preserve">Корисна інформація про </w:t>
      </w:r>
      <w:proofErr w:type="spellStart"/>
      <w:r w:rsidRPr="00F83FEF">
        <w:rPr>
          <w:rFonts w:ascii="Times New Roman" w:hAnsi="Times New Roman" w:cs="Times New Roman"/>
          <w:sz w:val="28"/>
          <w:szCs w:val="28"/>
        </w:rPr>
        <w:t>коронавірус</w:t>
      </w:r>
      <w:proofErr w:type="spellEnd"/>
      <w:r w:rsidRPr="00F83FEF">
        <w:rPr>
          <w:rFonts w:ascii="Times New Roman" w:hAnsi="Times New Roman" w:cs="Times New Roman"/>
          <w:sz w:val="28"/>
          <w:szCs w:val="28"/>
        </w:rPr>
        <w:t>.</w:t>
      </w:r>
    </w:p>
    <w:p w:rsidR="004207CC" w:rsidRDefault="004207CC" w:rsidP="00F83FEF">
      <w:pPr>
        <w:pStyle w:val="a3"/>
        <w:jc w:val="both"/>
        <w:rPr>
          <w:rFonts w:ascii="Times New Roman" w:hAnsi="Times New Roman" w:cs="Times New Roman"/>
          <w:sz w:val="28"/>
          <w:szCs w:val="28"/>
        </w:rPr>
      </w:pPr>
    </w:p>
    <w:p w:rsidR="00697364" w:rsidRPr="00F83FEF" w:rsidRDefault="00697364" w:rsidP="00F83FEF">
      <w:pPr>
        <w:pStyle w:val="a3"/>
        <w:jc w:val="both"/>
        <w:rPr>
          <w:rFonts w:ascii="Times New Roman" w:hAnsi="Times New Roman" w:cs="Times New Roman"/>
          <w:sz w:val="28"/>
          <w:szCs w:val="28"/>
        </w:rPr>
      </w:pPr>
    </w:p>
    <w:p w:rsidR="004225F9" w:rsidRPr="00BE3691" w:rsidRDefault="004225F9" w:rsidP="004225F9">
      <w:pPr>
        <w:jc w:val="both"/>
        <w:rPr>
          <w:rFonts w:ascii="Times New Roman" w:hAnsi="Times New Roman" w:cs="Times New Roman"/>
          <w:sz w:val="28"/>
          <w:szCs w:val="28"/>
        </w:rPr>
      </w:pPr>
      <w:r w:rsidRPr="00BE3691">
        <w:rPr>
          <w:rFonts w:ascii="Times New Roman" w:hAnsi="Times New Roman" w:cs="Times New Roman"/>
          <w:sz w:val="28"/>
          <w:szCs w:val="28"/>
        </w:rPr>
        <w:t xml:space="preserve">Методист з виховної роботи </w:t>
      </w:r>
    </w:p>
    <w:p w:rsidR="004225F9" w:rsidRPr="00BE3691" w:rsidRDefault="004225F9" w:rsidP="004225F9">
      <w:pPr>
        <w:jc w:val="both"/>
        <w:rPr>
          <w:rFonts w:ascii="Times New Roman" w:hAnsi="Times New Roman" w:cs="Times New Roman"/>
          <w:sz w:val="28"/>
          <w:szCs w:val="28"/>
        </w:rPr>
      </w:pPr>
      <w:r w:rsidRPr="00BE3691">
        <w:rPr>
          <w:rFonts w:ascii="Times New Roman" w:hAnsi="Times New Roman" w:cs="Times New Roman"/>
          <w:sz w:val="28"/>
          <w:szCs w:val="28"/>
        </w:rPr>
        <w:t xml:space="preserve">навчально-методичного відділу координації </w:t>
      </w:r>
    </w:p>
    <w:p w:rsidR="004225F9" w:rsidRPr="00BE3691" w:rsidRDefault="004225F9" w:rsidP="004225F9">
      <w:pPr>
        <w:jc w:val="both"/>
        <w:rPr>
          <w:rFonts w:ascii="Times New Roman" w:hAnsi="Times New Roman" w:cs="Times New Roman"/>
          <w:sz w:val="28"/>
          <w:szCs w:val="28"/>
        </w:rPr>
      </w:pPr>
      <w:r w:rsidRPr="00BE3691">
        <w:rPr>
          <w:rFonts w:ascii="Times New Roman" w:hAnsi="Times New Roman" w:cs="Times New Roman"/>
          <w:sz w:val="28"/>
          <w:szCs w:val="28"/>
        </w:rPr>
        <w:t>освітньої діяльності та професійного розвитку</w:t>
      </w:r>
    </w:p>
    <w:p w:rsidR="004225F9" w:rsidRDefault="004225F9" w:rsidP="004225F9">
      <w:pPr>
        <w:jc w:val="both"/>
        <w:rPr>
          <w:rFonts w:ascii="Times New Roman" w:hAnsi="Times New Roman" w:cs="Times New Roman"/>
          <w:sz w:val="28"/>
          <w:szCs w:val="28"/>
        </w:rPr>
      </w:pPr>
      <w:r w:rsidRPr="00BE3691">
        <w:rPr>
          <w:rFonts w:ascii="Times New Roman" w:hAnsi="Times New Roman" w:cs="Times New Roman"/>
          <w:sz w:val="28"/>
          <w:szCs w:val="28"/>
        </w:rPr>
        <w:t xml:space="preserve">Сумського ОІППО                                                                          Т.В. </w:t>
      </w:r>
      <w:proofErr w:type="spellStart"/>
      <w:r w:rsidRPr="00BE3691">
        <w:rPr>
          <w:rFonts w:ascii="Times New Roman" w:hAnsi="Times New Roman" w:cs="Times New Roman"/>
          <w:sz w:val="28"/>
          <w:szCs w:val="28"/>
        </w:rPr>
        <w:t>Блужан</w:t>
      </w:r>
      <w:proofErr w:type="spellEnd"/>
    </w:p>
    <w:p w:rsidR="00704122" w:rsidRPr="00704122" w:rsidRDefault="00704122" w:rsidP="004225F9">
      <w:pPr>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r>
        <w:rPr>
          <w:rFonts w:ascii="Times New Roman" w:hAnsi="Times New Roman" w:cs="Times New Roman"/>
          <w:sz w:val="24"/>
          <w:szCs w:val="24"/>
        </w:rPr>
        <w:t>Підпис наявний в оригіналі</w:t>
      </w:r>
      <w:bookmarkEnd w:id="0"/>
    </w:p>
    <w:p w:rsidR="00635D53" w:rsidRPr="00635D53" w:rsidRDefault="00635D53" w:rsidP="00635D53">
      <w:pPr>
        <w:jc w:val="center"/>
        <w:rPr>
          <w:rFonts w:ascii="Times New Roman" w:hAnsi="Times New Roman" w:cs="Times New Roman"/>
          <w:sz w:val="27"/>
          <w:szCs w:val="27"/>
        </w:rPr>
      </w:pPr>
    </w:p>
    <w:sectPr w:rsidR="00635D53" w:rsidRPr="00635D53" w:rsidSect="00AF1A57">
      <w:pgSz w:w="11906" w:h="16838"/>
      <w:pgMar w:top="1134"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020"/>
    <w:multiLevelType w:val="hybridMultilevel"/>
    <w:tmpl w:val="D6EE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9178B"/>
    <w:multiLevelType w:val="hybridMultilevel"/>
    <w:tmpl w:val="E96EA470"/>
    <w:lvl w:ilvl="0" w:tplc="2A2E6F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4983FE4"/>
    <w:multiLevelType w:val="hybridMultilevel"/>
    <w:tmpl w:val="5A76DBFC"/>
    <w:lvl w:ilvl="0" w:tplc="F18AF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8A75A5A"/>
    <w:multiLevelType w:val="hybridMultilevel"/>
    <w:tmpl w:val="73723A4C"/>
    <w:lvl w:ilvl="0" w:tplc="2A2E6F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BB91D87"/>
    <w:multiLevelType w:val="hybridMultilevel"/>
    <w:tmpl w:val="D8AE453E"/>
    <w:lvl w:ilvl="0" w:tplc="8CFAE67C">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273283"/>
    <w:multiLevelType w:val="hybridMultilevel"/>
    <w:tmpl w:val="C24A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2D1EE7"/>
    <w:multiLevelType w:val="hybridMultilevel"/>
    <w:tmpl w:val="D54C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F635C5"/>
    <w:multiLevelType w:val="hybridMultilevel"/>
    <w:tmpl w:val="1778E05A"/>
    <w:lvl w:ilvl="0" w:tplc="2A2E6F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E1959AE"/>
    <w:multiLevelType w:val="hybridMultilevel"/>
    <w:tmpl w:val="534E524C"/>
    <w:lvl w:ilvl="0" w:tplc="2A2E6F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1B1280"/>
    <w:multiLevelType w:val="hybridMultilevel"/>
    <w:tmpl w:val="BEEE60CE"/>
    <w:lvl w:ilvl="0" w:tplc="3B360526">
      <w:start w:val="1"/>
      <w:numFmt w:val="decimal"/>
      <w:lvlText w:val="%1."/>
      <w:lvlJc w:val="left"/>
      <w:pPr>
        <w:ind w:left="720" w:hanging="360"/>
      </w:pPr>
      <w:rPr>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4"/>
  </w:num>
  <w:num w:numId="6">
    <w:abstractNumId w:val="9"/>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B3966"/>
    <w:rsid w:val="00081891"/>
    <w:rsid w:val="001C4717"/>
    <w:rsid w:val="001D3E2C"/>
    <w:rsid w:val="002616BE"/>
    <w:rsid w:val="003732D8"/>
    <w:rsid w:val="004207CC"/>
    <w:rsid w:val="004225F9"/>
    <w:rsid w:val="004241EF"/>
    <w:rsid w:val="004E1EB1"/>
    <w:rsid w:val="00580D78"/>
    <w:rsid w:val="005F1E61"/>
    <w:rsid w:val="005F2E2C"/>
    <w:rsid w:val="00614793"/>
    <w:rsid w:val="00635D53"/>
    <w:rsid w:val="00637468"/>
    <w:rsid w:val="00697364"/>
    <w:rsid w:val="006D5FE9"/>
    <w:rsid w:val="006E48DF"/>
    <w:rsid w:val="00704122"/>
    <w:rsid w:val="00741268"/>
    <w:rsid w:val="007427B0"/>
    <w:rsid w:val="00866E16"/>
    <w:rsid w:val="008C48EB"/>
    <w:rsid w:val="00973B4C"/>
    <w:rsid w:val="00980AEF"/>
    <w:rsid w:val="00A5424F"/>
    <w:rsid w:val="00AF05F9"/>
    <w:rsid w:val="00AF1A57"/>
    <w:rsid w:val="00B61574"/>
    <w:rsid w:val="00BE358E"/>
    <w:rsid w:val="00BE3691"/>
    <w:rsid w:val="00CB047F"/>
    <w:rsid w:val="00D96916"/>
    <w:rsid w:val="00EF0933"/>
    <w:rsid w:val="00F83FEF"/>
    <w:rsid w:val="00FB3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34AC"/>
  <w15:docId w15:val="{58AEB955-D792-4CEA-86E5-DD463A23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F9"/>
    <w:pPr>
      <w:spacing w:after="0" w:line="240" w:lineRule="auto"/>
    </w:pPr>
    <w:rPr>
      <w:lang w:val="uk-UA"/>
    </w:rPr>
  </w:style>
  <w:style w:type="paragraph" w:styleId="1">
    <w:name w:val="heading 1"/>
    <w:basedOn w:val="a"/>
    <w:next w:val="a"/>
    <w:link w:val="10"/>
    <w:uiPriority w:val="9"/>
    <w:qFormat/>
    <w:rsid w:val="00D96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427B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5F9"/>
    <w:pPr>
      <w:ind w:left="720"/>
      <w:contextualSpacing/>
    </w:pPr>
  </w:style>
  <w:style w:type="character" w:styleId="a4">
    <w:name w:val="Hyperlink"/>
    <w:basedOn w:val="a0"/>
    <w:uiPriority w:val="99"/>
    <w:unhideWhenUsed/>
    <w:rsid w:val="00CB047F"/>
    <w:rPr>
      <w:color w:val="0000FF" w:themeColor="hyperlink"/>
      <w:u w:val="single"/>
    </w:rPr>
  </w:style>
  <w:style w:type="character" w:customStyle="1" w:styleId="30">
    <w:name w:val="Заголовок 3 Знак"/>
    <w:basedOn w:val="a0"/>
    <w:link w:val="3"/>
    <w:uiPriority w:val="9"/>
    <w:rsid w:val="007427B0"/>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D96916"/>
    <w:rPr>
      <w:rFonts w:asciiTheme="majorHAnsi" w:eastAsiaTheme="majorEastAsia" w:hAnsiTheme="majorHAnsi" w:cstheme="majorBidi"/>
      <w:b/>
      <w:bCs/>
      <w:color w:val="365F91" w:themeColor="accent1" w:themeShade="BF"/>
      <w:sz w:val="28"/>
      <w:szCs w:val="28"/>
      <w:lang w:val="uk-UA"/>
    </w:rPr>
  </w:style>
  <w:style w:type="character" w:customStyle="1" w:styleId="11">
    <w:name w:val="Незакрита згадка1"/>
    <w:basedOn w:val="a0"/>
    <w:uiPriority w:val="99"/>
    <w:semiHidden/>
    <w:unhideWhenUsed/>
    <w:rsid w:val="00741268"/>
    <w:rPr>
      <w:color w:val="605E5C"/>
      <w:shd w:val="clear" w:color="auto" w:fill="E1DFDD"/>
    </w:rPr>
  </w:style>
  <w:style w:type="character" w:styleId="a5">
    <w:name w:val="FollowedHyperlink"/>
    <w:basedOn w:val="a0"/>
    <w:uiPriority w:val="99"/>
    <w:semiHidden/>
    <w:unhideWhenUsed/>
    <w:rsid w:val="00741268"/>
    <w:rPr>
      <w:color w:val="800080" w:themeColor="followedHyperlink"/>
      <w:u w:val="single"/>
    </w:rPr>
  </w:style>
  <w:style w:type="character" w:customStyle="1" w:styleId="UnresolvedMention">
    <w:name w:val="Unresolved Mention"/>
    <w:basedOn w:val="a0"/>
    <w:uiPriority w:val="99"/>
    <w:semiHidden/>
    <w:unhideWhenUsed/>
    <w:rsid w:val="00697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S24855.html" TargetMode="External"/><Relationship Id="rId13" Type="http://schemas.openxmlformats.org/officeDocument/2006/relationships/hyperlink" Target="https://cutt.ly/Ey98Kdm" TargetMode="External"/><Relationship Id="rId3" Type="http://schemas.openxmlformats.org/officeDocument/2006/relationships/settings" Target="settings.xml"/><Relationship Id="rId7" Type="http://schemas.openxmlformats.org/officeDocument/2006/relationships/hyperlink" Target="https://zakon.rada.gov.ua/laws/show/5/2015" TargetMode="External"/><Relationship Id="rId12" Type="http://schemas.openxmlformats.org/officeDocument/2006/relationships/hyperlink" Target="http://blog.ummcd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od.ua/?p=10916" TargetMode="External"/><Relationship Id="rId11" Type="http://schemas.openxmlformats.org/officeDocument/2006/relationships/hyperlink" Target="https://cutt.ly/uy98AHg" TargetMode="External"/><Relationship Id="rId5" Type="http://schemas.openxmlformats.org/officeDocument/2006/relationships/hyperlink" Target="https://cutt.ly/Ly98cvp" TargetMode="External"/><Relationship Id="rId15" Type="http://schemas.openxmlformats.org/officeDocument/2006/relationships/theme" Target="theme/theme1.xml"/><Relationship Id="rId10" Type="http://schemas.openxmlformats.org/officeDocument/2006/relationships/hyperlink" Target="http://www.ctcourse.org.ua" TargetMode="External"/><Relationship Id="rId4" Type="http://schemas.openxmlformats.org/officeDocument/2006/relationships/webSettings" Target="webSettings.xml"/><Relationship Id="rId9" Type="http://schemas.openxmlformats.org/officeDocument/2006/relationships/hyperlink" Target="https://cutt.ly/1y7a1K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8066</Words>
  <Characters>4598</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Удовиченко</cp:lastModifiedBy>
  <cp:revision>23</cp:revision>
  <dcterms:created xsi:type="dcterms:W3CDTF">2020-06-08T20:12:00Z</dcterms:created>
  <dcterms:modified xsi:type="dcterms:W3CDTF">2020-06-11T08:48:00Z</dcterms:modified>
</cp:coreProperties>
</file>