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10" w:rsidRDefault="007D3C10" w:rsidP="007D3C10">
      <w:pPr>
        <w:spacing w:after="0"/>
        <w:ind w:firstLine="567"/>
        <w:jc w:val="center"/>
        <w:rPr>
          <w:rFonts w:ascii="Times New Roman" w:hAnsi="Times New Roman" w:cs="Times New Roman"/>
          <w:b/>
          <w:sz w:val="28"/>
          <w:szCs w:val="28"/>
          <w:lang w:val="uk-UA"/>
        </w:rPr>
      </w:pPr>
      <w:r w:rsidRPr="007D3C10">
        <w:rPr>
          <w:rFonts w:ascii="Times New Roman" w:hAnsi="Times New Roman" w:cs="Times New Roman"/>
          <w:b/>
          <w:sz w:val="28"/>
          <w:szCs w:val="28"/>
          <w:lang w:val="uk-UA"/>
        </w:rPr>
        <w:t>МЕТОДИЧНІ РЕКОМЕНДАЦІЇ</w:t>
      </w:r>
    </w:p>
    <w:p w:rsidR="00B42A47" w:rsidRDefault="00B42A47" w:rsidP="007D3C10">
      <w:pPr>
        <w:spacing w:after="0"/>
        <w:ind w:firstLine="567"/>
        <w:jc w:val="center"/>
        <w:rPr>
          <w:rFonts w:ascii="Times New Roman" w:hAnsi="Times New Roman" w:cs="Times New Roman"/>
          <w:sz w:val="28"/>
          <w:szCs w:val="28"/>
        </w:rPr>
      </w:pPr>
      <w:proofErr w:type="spellStart"/>
      <w:r w:rsidRPr="00B40FFD">
        <w:rPr>
          <w:rFonts w:ascii="Times New Roman" w:hAnsi="Times New Roman" w:cs="Times New Roman"/>
          <w:sz w:val="28"/>
          <w:szCs w:val="28"/>
        </w:rPr>
        <w:t>Превентивне</w:t>
      </w:r>
      <w:proofErr w:type="spellEnd"/>
      <w:r w:rsidR="00EF6E27">
        <w:rPr>
          <w:rFonts w:ascii="Times New Roman" w:hAnsi="Times New Roman" w:cs="Times New Roman"/>
          <w:sz w:val="28"/>
          <w:szCs w:val="28"/>
        </w:rPr>
        <w:t xml:space="preserve"> </w:t>
      </w:r>
      <w:proofErr w:type="spellStart"/>
      <w:r w:rsidRPr="00B40FFD">
        <w:rPr>
          <w:rFonts w:ascii="Times New Roman" w:hAnsi="Times New Roman" w:cs="Times New Roman"/>
          <w:sz w:val="28"/>
          <w:szCs w:val="28"/>
        </w:rPr>
        <w:t>виховання</w:t>
      </w:r>
      <w:proofErr w:type="spellEnd"/>
      <w:r w:rsidRPr="00B40FFD">
        <w:rPr>
          <w:rFonts w:ascii="Times New Roman" w:hAnsi="Times New Roman" w:cs="Times New Roman"/>
          <w:sz w:val="28"/>
          <w:szCs w:val="28"/>
        </w:rPr>
        <w:t xml:space="preserve"> у </w:t>
      </w:r>
      <w:proofErr w:type="spellStart"/>
      <w:r w:rsidRPr="00B40FFD">
        <w:rPr>
          <w:rFonts w:ascii="Times New Roman" w:hAnsi="Times New Roman" w:cs="Times New Roman"/>
          <w:sz w:val="28"/>
          <w:szCs w:val="28"/>
        </w:rPr>
        <w:t>формуванні</w:t>
      </w:r>
      <w:proofErr w:type="spellEnd"/>
      <w:r w:rsidR="00132B3D">
        <w:rPr>
          <w:rFonts w:ascii="Times New Roman" w:hAnsi="Times New Roman" w:cs="Times New Roman"/>
          <w:sz w:val="28"/>
          <w:szCs w:val="28"/>
        </w:rPr>
        <w:t xml:space="preserve"> </w:t>
      </w:r>
      <w:proofErr w:type="spellStart"/>
      <w:r w:rsidRPr="00B40FFD">
        <w:rPr>
          <w:rFonts w:ascii="Times New Roman" w:hAnsi="Times New Roman" w:cs="Times New Roman"/>
          <w:sz w:val="28"/>
          <w:szCs w:val="28"/>
        </w:rPr>
        <w:t>сучасної</w:t>
      </w:r>
      <w:proofErr w:type="spellEnd"/>
      <w:r w:rsidR="00EF6E27">
        <w:rPr>
          <w:rFonts w:ascii="Times New Roman" w:hAnsi="Times New Roman" w:cs="Times New Roman"/>
          <w:sz w:val="28"/>
          <w:szCs w:val="28"/>
        </w:rPr>
        <w:t xml:space="preserve"> </w:t>
      </w:r>
      <w:proofErr w:type="spellStart"/>
      <w:r w:rsidRPr="00B40FFD">
        <w:rPr>
          <w:rFonts w:ascii="Times New Roman" w:hAnsi="Times New Roman" w:cs="Times New Roman"/>
          <w:sz w:val="28"/>
          <w:szCs w:val="28"/>
        </w:rPr>
        <w:t>учнівської</w:t>
      </w:r>
      <w:proofErr w:type="spellEnd"/>
      <w:r w:rsidR="00EF6E27">
        <w:rPr>
          <w:rFonts w:ascii="Times New Roman" w:hAnsi="Times New Roman" w:cs="Times New Roman"/>
          <w:sz w:val="28"/>
          <w:szCs w:val="28"/>
        </w:rPr>
        <w:t xml:space="preserve"> </w:t>
      </w:r>
      <w:proofErr w:type="spellStart"/>
      <w:r w:rsidRPr="00B40FFD">
        <w:rPr>
          <w:rFonts w:ascii="Times New Roman" w:hAnsi="Times New Roman" w:cs="Times New Roman"/>
          <w:sz w:val="28"/>
          <w:szCs w:val="28"/>
        </w:rPr>
        <w:t>молоді</w:t>
      </w:r>
      <w:proofErr w:type="spellEnd"/>
    </w:p>
    <w:p w:rsidR="00B42A47" w:rsidRPr="00E86650" w:rsidRDefault="00B42A47" w:rsidP="007D3C10">
      <w:pPr>
        <w:spacing w:after="0"/>
        <w:ind w:firstLine="567"/>
        <w:jc w:val="center"/>
        <w:rPr>
          <w:rFonts w:ascii="Times New Roman" w:hAnsi="Times New Roman" w:cs="Times New Roman"/>
          <w:b/>
          <w:sz w:val="8"/>
          <w:szCs w:val="28"/>
          <w:lang w:val="uk-UA"/>
        </w:rPr>
      </w:pPr>
    </w:p>
    <w:p w:rsidR="00244E23" w:rsidRDefault="00315E54" w:rsidP="00315E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3021F" w:rsidRPr="00AC482A">
        <w:rPr>
          <w:rFonts w:ascii="Times New Roman" w:hAnsi="Times New Roman" w:cs="Times New Roman"/>
          <w:sz w:val="28"/>
          <w:szCs w:val="28"/>
          <w:lang w:val="uk-UA"/>
        </w:rPr>
        <w:t xml:space="preserve"> сучасних умовах розвитку українського суспільства особливе значення надається вихованню, воно </w:t>
      </w:r>
      <w:r w:rsidR="00244E23">
        <w:rPr>
          <w:rFonts w:ascii="Times New Roman" w:hAnsi="Times New Roman" w:cs="Times New Roman"/>
          <w:sz w:val="28"/>
          <w:szCs w:val="28"/>
          <w:lang w:val="uk-UA"/>
        </w:rPr>
        <w:t xml:space="preserve">є </w:t>
      </w:r>
      <w:r w:rsidR="00244E23" w:rsidRPr="00AC482A">
        <w:rPr>
          <w:rFonts w:ascii="Times New Roman" w:hAnsi="Times New Roman" w:cs="Times New Roman"/>
          <w:sz w:val="28"/>
          <w:szCs w:val="28"/>
          <w:lang w:val="uk-UA"/>
        </w:rPr>
        <w:t>засобом самоорганізації, особистісної в</w:t>
      </w:r>
      <w:r w:rsidR="00244E23">
        <w:rPr>
          <w:rFonts w:ascii="Times New Roman" w:hAnsi="Times New Roman" w:cs="Times New Roman"/>
          <w:sz w:val="28"/>
          <w:szCs w:val="28"/>
          <w:lang w:val="uk-UA"/>
        </w:rPr>
        <w:t>ідповідальності дітей та молоді,</w:t>
      </w:r>
      <w:r w:rsidR="00244E23" w:rsidRPr="00AC482A">
        <w:rPr>
          <w:rFonts w:ascii="Times New Roman" w:hAnsi="Times New Roman" w:cs="Times New Roman"/>
          <w:sz w:val="28"/>
          <w:szCs w:val="28"/>
          <w:lang w:val="uk-UA"/>
        </w:rPr>
        <w:t xml:space="preserve"> запорукою громадянського миру і злагоди в суспільстві</w:t>
      </w:r>
    </w:p>
    <w:p w:rsidR="0073021F" w:rsidRDefault="0073021F" w:rsidP="00315E54">
      <w:pPr>
        <w:spacing w:after="0" w:line="240" w:lineRule="auto"/>
        <w:ind w:firstLine="567"/>
        <w:jc w:val="both"/>
        <w:rPr>
          <w:rFonts w:ascii="Times New Roman" w:hAnsi="Times New Roman" w:cs="Times New Roman"/>
          <w:sz w:val="28"/>
          <w:szCs w:val="28"/>
          <w:lang w:val="uk-UA"/>
        </w:rPr>
      </w:pPr>
      <w:r w:rsidRPr="00AC482A">
        <w:rPr>
          <w:rFonts w:ascii="Times New Roman" w:hAnsi="Times New Roman" w:cs="Times New Roman"/>
          <w:sz w:val="28"/>
          <w:szCs w:val="28"/>
          <w:lang w:val="uk-UA"/>
        </w:rPr>
        <w:t xml:space="preserve">Сучасному вихованню має бути повною мірою властива випереджувальна роль, тобто важливе значення у досягненні виховних цілей надається превентивному вихованню дітей та молоді, про що свідчить низка </w:t>
      </w:r>
      <w:r w:rsidR="00244E23">
        <w:rPr>
          <w:rFonts w:ascii="Times New Roman" w:hAnsi="Times New Roman" w:cs="Times New Roman"/>
          <w:sz w:val="28"/>
          <w:szCs w:val="28"/>
          <w:lang w:val="uk-UA"/>
        </w:rPr>
        <w:t>документів</w:t>
      </w:r>
      <w:r w:rsidRPr="00AC482A">
        <w:rPr>
          <w:rFonts w:ascii="Times New Roman" w:hAnsi="Times New Roman" w:cs="Times New Roman"/>
          <w:sz w:val="28"/>
          <w:szCs w:val="28"/>
          <w:lang w:val="uk-UA"/>
        </w:rPr>
        <w:t>, зокрема: Закони України «Про освіту»</w:t>
      </w:r>
      <w:r w:rsidR="007D3C10">
        <w:rPr>
          <w:rFonts w:ascii="Times New Roman" w:hAnsi="Times New Roman" w:cs="Times New Roman"/>
          <w:sz w:val="28"/>
          <w:szCs w:val="28"/>
          <w:lang w:val="uk-UA"/>
        </w:rPr>
        <w:t xml:space="preserve"> [1]</w:t>
      </w:r>
      <w:r w:rsidR="00244E23">
        <w:rPr>
          <w:rFonts w:ascii="Times New Roman" w:hAnsi="Times New Roman" w:cs="Times New Roman"/>
          <w:sz w:val="28"/>
          <w:szCs w:val="28"/>
          <w:lang w:val="uk-UA"/>
        </w:rPr>
        <w:t>, «Про загальну середню освіту»;</w:t>
      </w:r>
      <w:r w:rsidR="00484150">
        <w:rPr>
          <w:rFonts w:ascii="Times New Roman" w:hAnsi="Times New Roman" w:cs="Times New Roman"/>
          <w:sz w:val="28"/>
          <w:szCs w:val="28"/>
          <w:lang w:val="uk-UA"/>
        </w:rPr>
        <w:t xml:space="preserve"> </w:t>
      </w:r>
      <w:r w:rsidRPr="007143BC">
        <w:rPr>
          <w:rFonts w:ascii="Times New Roman" w:hAnsi="Times New Roman" w:cs="Times New Roman"/>
          <w:sz w:val="28"/>
          <w:szCs w:val="28"/>
          <w:lang w:val="uk-UA"/>
        </w:rPr>
        <w:t>Концепція національно-патріотичного виховання</w:t>
      </w:r>
      <w:r w:rsidR="007D3C10" w:rsidRPr="007143BC">
        <w:rPr>
          <w:rFonts w:ascii="Times New Roman" w:hAnsi="Times New Roman" w:cs="Times New Roman"/>
          <w:sz w:val="28"/>
          <w:szCs w:val="28"/>
          <w:lang w:val="uk-UA"/>
        </w:rPr>
        <w:t xml:space="preserve"> [</w:t>
      </w:r>
      <w:r w:rsidR="00484150">
        <w:rPr>
          <w:rFonts w:ascii="Times New Roman" w:hAnsi="Times New Roman" w:cs="Times New Roman"/>
          <w:sz w:val="28"/>
          <w:szCs w:val="28"/>
          <w:lang w:val="uk-UA"/>
        </w:rPr>
        <w:t>2</w:t>
      </w:r>
      <w:r w:rsidR="007D3C10" w:rsidRPr="007143BC">
        <w:rPr>
          <w:rFonts w:ascii="Times New Roman" w:hAnsi="Times New Roman" w:cs="Times New Roman"/>
          <w:sz w:val="28"/>
          <w:szCs w:val="28"/>
          <w:lang w:val="uk-UA"/>
        </w:rPr>
        <w:t>]</w:t>
      </w:r>
      <w:r w:rsidRPr="007143BC">
        <w:rPr>
          <w:rFonts w:ascii="Times New Roman" w:hAnsi="Times New Roman" w:cs="Times New Roman"/>
          <w:sz w:val="28"/>
          <w:szCs w:val="28"/>
          <w:lang w:val="uk-UA"/>
        </w:rPr>
        <w:t>, Концепція</w:t>
      </w:r>
      <w:r w:rsidRPr="00AC482A">
        <w:rPr>
          <w:rFonts w:ascii="Times New Roman" w:hAnsi="Times New Roman" w:cs="Times New Roman"/>
          <w:sz w:val="28"/>
          <w:szCs w:val="28"/>
          <w:lang w:val="uk-UA"/>
        </w:rPr>
        <w:t xml:space="preserve"> сімейного виховання в системі освіти України «Щаслива родина» на 2012</w:t>
      </w:r>
      <w:r w:rsidR="007E033F">
        <w:rPr>
          <w:rFonts w:ascii="Times New Roman" w:hAnsi="Times New Roman" w:cs="Times New Roman"/>
          <w:sz w:val="28"/>
          <w:szCs w:val="28"/>
          <w:lang w:val="uk-UA"/>
        </w:rPr>
        <w:t>-</w:t>
      </w:r>
      <w:r w:rsidR="00484150">
        <w:rPr>
          <w:rFonts w:ascii="Times New Roman" w:hAnsi="Times New Roman" w:cs="Times New Roman"/>
          <w:sz w:val="28"/>
          <w:szCs w:val="28"/>
          <w:lang w:val="uk-UA"/>
        </w:rPr>
        <w:t>2021 роки</w:t>
      </w:r>
      <w:r w:rsidR="00244E23">
        <w:rPr>
          <w:rFonts w:ascii="Times New Roman" w:hAnsi="Times New Roman" w:cs="Times New Roman"/>
          <w:sz w:val="28"/>
          <w:szCs w:val="28"/>
          <w:lang w:val="uk-UA"/>
        </w:rPr>
        <w:t>;</w:t>
      </w:r>
      <w:r w:rsidR="00484150">
        <w:rPr>
          <w:rFonts w:ascii="Times New Roman" w:hAnsi="Times New Roman" w:cs="Times New Roman"/>
          <w:sz w:val="28"/>
          <w:szCs w:val="28"/>
          <w:lang w:val="uk-UA"/>
        </w:rPr>
        <w:t xml:space="preserve"> </w:t>
      </w:r>
      <w:r w:rsidR="00244E23" w:rsidRPr="007143BC">
        <w:rPr>
          <w:rFonts w:ascii="Times New Roman" w:hAnsi="Times New Roman" w:cs="Times New Roman"/>
          <w:sz w:val="28"/>
          <w:szCs w:val="28"/>
          <w:lang w:val="uk-UA"/>
        </w:rPr>
        <w:t>програма «Основні орієнтири виховання учнів 1-11 класів загальноосвітніх навчальних закладів України» [</w:t>
      </w:r>
      <w:r w:rsidR="00484150">
        <w:rPr>
          <w:rFonts w:ascii="Times New Roman" w:hAnsi="Times New Roman" w:cs="Times New Roman"/>
          <w:sz w:val="28"/>
          <w:szCs w:val="28"/>
          <w:lang w:val="uk-UA"/>
        </w:rPr>
        <w:t>3</w:t>
      </w:r>
      <w:r w:rsidR="00244E23" w:rsidRPr="007143BC">
        <w:rPr>
          <w:rFonts w:ascii="Times New Roman" w:hAnsi="Times New Roman" w:cs="Times New Roman"/>
          <w:sz w:val="28"/>
          <w:szCs w:val="28"/>
          <w:lang w:val="uk-UA"/>
        </w:rPr>
        <w:t>]</w:t>
      </w:r>
      <w:r w:rsidR="005F0262">
        <w:rPr>
          <w:rFonts w:ascii="Times New Roman" w:hAnsi="Times New Roman" w:cs="Times New Roman"/>
          <w:sz w:val="28"/>
          <w:szCs w:val="28"/>
          <w:lang w:val="uk-UA"/>
        </w:rPr>
        <w:t xml:space="preserve"> </w:t>
      </w:r>
      <w:r w:rsidRPr="00AC482A">
        <w:rPr>
          <w:rFonts w:ascii="Times New Roman" w:hAnsi="Times New Roman" w:cs="Times New Roman"/>
          <w:sz w:val="28"/>
          <w:szCs w:val="28"/>
          <w:lang w:val="uk-UA"/>
        </w:rPr>
        <w:t xml:space="preserve">та інші державні програми, спрямовані на захист прав і свобод дітей, попередження правопорушень, </w:t>
      </w:r>
      <w:r w:rsidR="00244E23">
        <w:rPr>
          <w:rFonts w:ascii="Times New Roman" w:hAnsi="Times New Roman" w:cs="Times New Roman"/>
          <w:sz w:val="28"/>
          <w:szCs w:val="28"/>
          <w:lang w:val="uk-UA"/>
        </w:rPr>
        <w:t>у</w:t>
      </w:r>
      <w:r w:rsidRPr="00AC482A">
        <w:rPr>
          <w:rFonts w:ascii="Times New Roman" w:hAnsi="Times New Roman" w:cs="Times New Roman"/>
          <w:sz w:val="28"/>
          <w:szCs w:val="28"/>
          <w:lang w:val="uk-UA"/>
        </w:rPr>
        <w:t>сіх форм насильства у сім’ї та шкільному середовищі, запобігання торгівлі людьми, експлуатації та жорстокого поводження з дітьми.</w:t>
      </w:r>
    </w:p>
    <w:p w:rsidR="00023797" w:rsidRDefault="00023797" w:rsidP="00315E54">
      <w:pPr>
        <w:spacing w:after="0" w:line="240" w:lineRule="auto"/>
        <w:ind w:firstLine="567"/>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На основі зазначеного вище </w:t>
      </w:r>
      <w:r>
        <w:rPr>
          <w:rFonts w:ascii="Times New Roman" w:hAnsi="Times New Roman" w:cs="Times New Roman"/>
          <w:sz w:val="28"/>
          <w:szCs w:val="28"/>
          <w:lang w:val="uk-UA"/>
        </w:rPr>
        <w:t>рекомендуємо:</w:t>
      </w:r>
    </w:p>
    <w:p w:rsidR="00023797" w:rsidRDefault="00023797" w:rsidP="00315E54">
      <w:pPr>
        <w:spacing w:after="0" w:line="240" w:lineRule="auto"/>
        <w:ind w:firstLine="567"/>
        <w:jc w:val="both"/>
        <w:rPr>
          <w:rFonts w:ascii="Times New Roman" w:hAnsi="Times New Roman" w:cs="Times New Roman"/>
          <w:sz w:val="28"/>
          <w:szCs w:val="28"/>
          <w:lang w:val="uk-UA"/>
        </w:rPr>
      </w:pPr>
      <w:r w:rsidRPr="00023797">
        <w:rPr>
          <w:rFonts w:ascii="Times New Roman" w:hAnsi="Times New Roman" w:cs="Times New Roman"/>
          <w:i/>
          <w:sz w:val="28"/>
          <w:szCs w:val="28"/>
          <w:u w:val="single"/>
          <w:lang w:val="uk-UA"/>
        </w:rPr>
        <w:t>Керівникам закладів загальної середньої освіти</w:t>
      </w:r>
      <w:r w:rsidRPr="009B4DE0">
        <w:rPr>
          <w:rFonts w:ascii="Times New Roman" w:hAnsi="Times New Roman" w:cs="Times New Roman"/>
          <w:sz w:val="28"/>
          <w:szCs w:val="28"/>
          <w:lang w:val="uk-UA"/>
        </w:rPr>
        <w:t xml:space="preserve"> забезпечити неухильне виконання спільного наказу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w:t>
      </w:r>
      <w:r w:rsidRPr="007E033F">
        <w:rPr>
          <w:rFonts w:ascii="Times New Roman" w:hAnsi="Times New Roman" w:cs="Times New Roman"/>
          <w:sz w:val="28"/>
          <w:szCs w:val="28"/>
          <w:lang w:val="uk-UA"/>
        </w:rPr>
        <w:t>№ 564/836/945/577 «</w:t>
      </w:r>
      <w:r w:rsidRPr="009B4DE0">
        <w:rPr>
          <w:rFonts w:ascii="Times New Roman" w:hAnsi="Times New Roman" w:cs="Times New Roman"/>
          <w:sz w:val="28"/>
          <w:szCs w:val="28"/>
          <w:lang w:val="uk-UA"/>
        </w:rPr>
        <w:t>Про затвердження Порядку розгляду звернень та повідомлень з приводу жорстокого поводження з дітьми або загрози його вчинення».</w:t>
      </w:r>
    </w:p>
    <w:p w:rsidR="00EF6E27" w:rsidRPr="00132B3D" w:rsidRDefault="00EF6E27" w:rsidP="00EF6E27">
      <w:pPr>
        <w:spacing w:after="0" w:line="240" w:lineRule="auto"/>
        <w:ind w:firstLine="567"/>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Відповідно до Порядку взаємодії суб’єктів соціальної роботи з сім’ями, які опинились у складних життєвих обставинах, з метою підтримки дітей, що проживають у таких сім’ях, попередження безпритульності й бездоглядності, насильства над неповнолітніми, підліткової злочинності та правопорушень, запобігання торгівлі дітьми здійснювати:</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прийняття звернень та повідомлень про випадки жорстокого поводження щодо дитини;</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термінове (протягом доби) інформування служби у справах дітей, органів ювенальної превенції у письмовій формі про випадки жорстокого поводження з дитиною чи загрозою його вчинення;</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у межах своєї компетенції заходи щодо виявлення і припинення фактів жорстокого поводження з дітьми або загрози його вчинення в закладах освіти;</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соціально-педагогічний супровід дітей, які постраждали від жорстокого поводження або опинились у складних життєвих обставинах;</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роз’яснювальну роботу з батьками та іншими учасниками освітнього процесу із запобігання, протидії негативним наслідкам жорстокого поводження з дітьми;</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внутрішній облік дітей, які потребують посиленої уваги з боку педагогічного працівника;</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контроль за додержанням прав і соціального захисту дітей-сиріт та дітей, позбавлених батьківського піклування (обстеження житлово-побутових умов, відвідування дітей та їх опікунів на дому). У разі виявлення порушень прав дітей-сиріт та дітей, позбавлених батьківського піклування повідомляти відповідні органи;</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контроль за відвідуванням закладів загальної середньої освіти та навчальною діяльністю дітей із девіантними проявами у поведінці;</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lastRenderedPageBreak/>
        <w:t>ведення журналу обліку відвідувань, аналіз щоденного відвідування, з’ясування причин відсутності дітей у закладі освіти. У кінці кожного семестру необхідно проводити аналіз стану відвідувань навчання учнями, результати якого узагальнювати відповідними наказами;</w:t>
      </w:r>
    </w:p>
    <w:p w:rsidR="00EF6E27" w:rsidRPr="00132B3D" w:rsidRDefault="00EF6E27" w:rsidP="00EF6E27">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інформаційно-просвітницькі заходи, спрямовані на запобігання дитячій бездоглядності та безпритульності;</w:t>
      </w:r>
    </w:p>
    <w:p w:rsidR="00EF6E27" w:rsidRPr="00132B3D" w:rsidRDefault="00EF6E27" w:rsidP="00132B3D">
      <w:pPr>
        <w:pStyle w:val="a3"/>
        <w:numPr>
          <w:ilvl w:val="0"/>
          <w:numId w:val="6"/>
        </w:numPr>
        <w:spacing w:after="0" w:line="240" w:lineRule="auto"/>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активне залучення до громадської та гурткової роботи в закладах загальної середньої освіти дітей із сімей, які опинилися у складних життєвих обставина та дітей, із девіантними проявами у поведінці.</w:t>
      </w:r>
    </w:p>
    <w:p w:rsidR="0073021F" w:rsidRPr="009B4DE0" w:rsidRDefault="00023797" w:rsidP="00315E54">
      <w:pPr>
        <w:spacing w:after="0" w:line="240" w:lineRule="auto"/>
        <w:ind w:firstLine="567"/>
        <w:jc w:val="both"/>
        <w:rPr>
          <w:rFonts w:ascii="Times New Roman" w:hAnsi="Times New Roman" w:cs="Times New Roman"/>
          <w:sz w:val="28"/>
          <w:szCs w:val="28"/>
          <w:lang w:val="uk-UA"/>
        </w:rPr>
      </w:pPr>
      <w:r w:rsidRPr="00023797">
        <w:rPr>
          <w:rFonts w:ascii="Times New Roman" w:hAnsi="Times New Roman" w:cs="Times New Roman"/>
          <w:i/>
          <w:sz w:val="28"/>
          <w:szCs w:val="28"/>
          <w:u w:val="single"/>
          <w:lang w:val="uk-UA"/>
        </w:rPr>
        <w:t>З</w:t>
      </w:r>
      <w:r w:rsidR="007B4109" w:rsidRPr="00023797">
        <w:rPr>
          <w:rFonts w:ascii="Times New Roman" w:hAnsi="Times New Roman" w:cs="Times New Roman"/>
          <w:i/>
          <w:sz w:val="28"/>
          <w:szCs w:val="28"/>
          <w:u w:val="single"/>
          <w:lang w:val="uk-UA"/>
        </w:rPr>
        <w:t>аступникам директорів</w:t>
      </w:r>
      <w:r w:rsidR="007B4109" w:rsidRPr="009B4DE0">
        <w:rPr>
          <w:rFonts w:ascii="Times New Roman" w:hAnsi="Times New Roman" w:cs="Times New Roman"/>
          <w:sz w:val="28"/>
          <w:szCs w:val="28"/>
          <w:lang w:val="uk-UA"/>
        </w:rPr>
        <w:t>, які відповідають за виховну роботу в закладах</w:t>
      </w:r>
      <w:r w:rsidR="0073021F" w:rsidRPr="009B4DE0">
        <w:rPr>
          <w:rFonts w:ascii="Times New Roman" w:hAnsi="Times New Roman" w:cs="Times New Roman"/>
          <w:sz w:val="28"/>
          <w:szCs w:val="28"/>
          <w:lang w:val="uk-UA"/>
        </w:rPr>
        <w:t xml:space="preserve"> загальної середньої освіти:</w:t>
      </w:r>
    </w:p>
    <w:p w:rsidR="0073021F" w:rsidRPr="009B4DE0" w:rsidRDefault="009B4DE0" w:rsidP="00315E54">
      <w:pPr>
        <w:pStyle w:val="a3"/>
        <w:numPr>
          <w:ilvl w:val="0"/>
          <w:numId w:val="3"/>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проводити</w:t>
      </w:r>
      <w:r w:rsidR="007B4109" w:rsidRPr="009B4DE0">
        <w:rPr>
          <w:rFonts w:ascii="Times New Roman" w:hAnsi="Times New Roman" w:cs="Times New Roman"/>
          <w:sz w:val="28"/>
          <w:szCs w:val="28"/>
          <w:lang w:val="uk-UA"/>
        </w:rPr>
        <w:t xml:space="preserve"> системні</w:t>
      </w:r>
      <w:r w:rsidR="00484150">
        <w:rPr>
          <w:rFonts w:ascii="Times New Roman" w:hAnsi="Times New Roman" w:cs="Times New Roman"/>
          <w:sz w:val="28"/>
          <w:szCs w:val="28"/>
          <w:lang w:val="uk-UA"/>
        </w:rPr>
        <w:t xml:space="preserve"> </w:t>
      </w:r>
      <w:r w:rsidR="007B4109" w:rsidRPr="009B4DE0">
        <w:rPr>
          <w:rFonts w:ascii="Times New Roman" w:hAnsi="Times New Roman" w:cs="Times New Roman"/>
          <w:sz w:val="28"/>
          <w:szCs w:val="28"/>
          <w:lang w:val="uk-UA"/>
        </w:rPr>
        <w:t xml:space="preserve">інформаційно-просвітницькі заходи, спрямовані </w:t>
      </w:r>
      <w:r w:rsidR="0073021F" w:rsidRPr="009B4DE0">
        <w:rPr>
          <w:rFonts w:ascii="Times New Roman" w:hAnsi="Times New Roman" w:cs="Times New Roman"/>
          <w:sz w:val="28"/>
          <w:szCs w:val="28"/>
          <w:lang w:val="uk-UA"/>
        </w:rPr>
        <w:t>на відновлення історичної пам’яті, поваги до національних символів; утвердження патріотичних цінностей, переконань і поваги до культурного та історичного минулого України; розвиток толерантного ставлення до інших народів, культур і традицій, поваги до їх цінностей, переконань та вірувань; культивування кращих рис української ментальності – працелюбності, свободи, справедливості, доброти, чесності, обережного ставлення до природи; готовності захищати суверенітет і територіальну цілісність України;</w:t>
      </w:r>
    </w:p>
    <w:p w:rsidR="0073021F" w:rsidRPr="009B4DE0" w:rsidRDefault="009B4DE0" w:rsidP="00315E54">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B4109" w:rsidRPr="009B4DE0">
        <w:rPr>
          <w:rFonts w:ascii="Times New Roman" w:hAnsi="Times New Roman" w:cs="Times New Roman"/>
          <w:sz w:val="28"/>
          <w:szCs w:val="28"/>
          <w:lang w:val="uk-UA"/>
        </w:rPr>
        <w:t xml:space="preserve">проваджувати просвітницьку </w:t>
      </w:r>
      <w:r w:rsidRPr="009B4DE0">
        <w:rPr>
          <w:rFonts w:ascii="Times New Roman" w:hAnsi="Times New Roman" w:cs="Times New Roman"/>
          <w:sz w:val="28"/>
          <w:szCs w:val="28"/>
          <w:lang w:val="uk-UA"/>
        </w:rPr>
        <w:t>діяльність</w:t>
      </w:r>
      <w:r w:rsidR="007B4109" w:rsidRPr="009B4DE0">
        <w:rPr>
          <w:rFonts w:ascii="Times New Roman" w:hAnsi="Times New Roman" w:cs="Times New Roman"/>
          <w:sz w:val="28"/>
          <w:szCs w:val="28"/>
          <w:lang w:val="uk-UA"/>
        </w:rPr>
        <w:t>, спрямовану</w:t>
      </w:r>
      <w:r w:rsidR="0073021F" w:rsidRPr="009B4DE0">
        <w:rPr>
          <w:rFonts w:ascii="Times New Roman" w:hAnsi="Times New Roman" w:cs="Times New Roman"/>
          <w:sz w:val="28"/>
          <w:szCs w:val="28"/>
          <w:lang w:val="uk-UA"/>
        </w:rPr>
        <w:t xml:space="preserve"> на формування поваги до Конституції України, Законів України; негативного ставлення до протиправних діянь (проведення тижнів правових знань, лекторіїв, конкурсів знавців права, місячника охорони здоров’я та правових знань); </w:t>
      </w:r>
    </w:p>
    <w:p w:rsidR="0073021F" w:rsidRPr="009B4DE0" w:rsidRDefault="007B4109" w:rsidP="00315E54">
      <w:pPr>
        <w:pStyle w:val="a3"/>
        <w:numPr>
          <w:ilvl w:val="0"/>
          <w:numId w:val="3"/>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використовувати </w:t>
      </w:r>
      <w:r w:rsidRPr="007143BC">
        <w:rPr>
          <w:rFonts w:ascii="Times New Roman" w:hAnsi="Times New Roman" w:cs="Times New Roman"/>
          <w:sz w:val="28"/>
          <w:szCs w:val="28"/>
          <w:lang w:val="uk-UA"/>
        </w:rPr>
        <w:t>ділові та рольові</w:t>
      </w:r>
      <w:r w:rsidR="00484150">
        <w:rPr>
          <w:rFonts w:ascii="Times New Roman" w:hAnsi="Times New Roman" w:cs="Times New Roman"/>
          <w:sz w:val="28"/>
          <w:szCs w:val="28"/>
          <w:lang w:val="uk-UA"/>
        </w:rPr>
        <w:t xml:space="preserve"> </w:t>
      </w:r>
      <w:r w:rsidR="009B4DE0" w:rsidRPr="007143BC">
        <w:rPr>
          <w:rFonts w:ascii="Times New Roman" w:hAnsi="Times New Roman" w:cs="Times New Roman"/>
          <w:sz w:val="28"/>
          <w:szCs w:val="28"/>
          <w:lang w:val="uk-UA"/>
        </w:rPr>
        <w:t>і</w:t>
      </w:r>
      <w:r w:rsidR="0073021F" w:rsidRPr="007143BC">
        <w:rPr>
          <w:rFonts w:ascii="Times New Roman" w:hAnsi="Times New Roman" w:cs="Times New Roman"/>
          <w:sz w:val="28"/>
          <w:szCs w:val="28"/>
          <w:lang w:val="uk-UA"/>
        </w:rPr>
        <w:t>гр</w:t>
      </w:r>
      <w:r w:rsidRPr="007143BC">
        <w:rPr>
          <w:rFonts w:ascii="Times New Roman" w:hAnsi="Times New Roman" w:cs="Times New Roman"/>
          <w:sz w:val="28"/>
          <w:szCs w:val="28"/>
          <w:lang w:val="uk-UA"/>
        </w:rPr>
        <w:t>и</w:t>
      </w:r>
      <w:r w:rsidR="0073021F" w:rsidRPr="007143BC">
        <w:rPr>
          <w:rFonts w:ascii="Times New Roman" w:hAnsi="Times New Roman" w:cs="Times New Roman"/>
          <w:sz w:val="28"/>
          <w:szCs w:val="28"/>
          <w:lang w:val="uk-UA"/>
        </w:rPr>
        <w:t>, моделювання життєвих ситуацій;</w:t>
      </w:r>
      <w:r w:rsidR="0073021F" w:rsidRPr="009B4DE0">
        <w:rPr>
          <w:rFonts w:ascii="Times New Roman" w:hAnsi="Times New Roman" w:cs="Times New Roman"/>
          <w:sz w:val="28"/>
          <w:szCs w:val="28"/>
          <w:lang w:val="uk-UA"/>
        </w:rPr>
        <w:t xml:space="preserve"> суспільних процес</w:t>
      </w:r>
      <w:r w:rsidR="007D58FD" w:rsidRPr="009B4DE0">
        <w:rPr>
          <w:rFonts w:ascii="Times New Roman" w:hAnsi="Times New Roman" w:cs="Times New Roman"/>
          <w:sz w:val="28"/>
          <w:szCs w:val="28"/>
          <w:lang w:val="uk-UA"/>
        </w:rPr>
        <w:t>ів та процедур; дискусії, роботу</w:t>
      </w:r>
      <w:r w:rsidR="0073021F" w:rsidRPr="009B4DE0">
        <w:rPr>
          <w:rFonts w:ascii="Times New Roman" w:hAnsi="Times New Roman" w:cs="Times New Roman"/>
          <w:sz w:val="28"/>
          <w:szCs w:val="28"/>
          <w:lang w:val="uk-UA"/>
        </w:rPr>
        <w:t xml:space="preserve"> в малих групах на уроках правознавства та в </w:t>
      </w:r>
      <w:proofErr w:type="spellStart"/>
      <w:r w:rsidR="007143BC" w:rsidRPr="009B4DE0">
        <w:rPr>
          <w:rFonts w:ascii="Times New Roman" w:hAnsi="Times New Roman" w:cs="Times New Roman"/>
          <w:sz w:val="28"/>
          <w:szCs w:val="28"/>
          <w:lang w:val="uk-UA"/>
        </w:rPr>
        <w:t>поза</w:t>
      </w:r>
      <w:r w:rsidR="007143BC">
        <w:rPr>
          <w:rFonts w:ascii="Times New Roman" w:hAnsi="Times New Roman" w:cs="Times New Roman"/>
          <w:sz w:val="28"/>
          <w:szCs w:val="28"/>
          <w:lang w:val="uk-UA"/>
        </w:rPr>
        <w:t>навчальній</w:t>
      </w:r>
      <w:proofErr w:type="spellEnd"/>
      <w:r w:rsidR="0073021F" w:rsidRPr="009B4DE0">
        <w:rPr>
          <w:rFonts w:ascii="Times New Roman" w:hAnsi="Times New Roman" w:cs="Times New Roman"/>
          <w:sz w:val="28"/>
          <w:szCs w:val="28"/>
          <w:lang w:val="uk-UA"/>
        </w:rPr>
        <w:t xml:space="preserve"> діяльності; </w:t>
      </w:r>
    </w:p>
    <w:p w:rsidR="0073021F" w:rsidRPr="009B4DE0" w:rsidRDefault="007D58FD" w:rsidP="00315E54">
      <w:pPr>
        <w:pStyle w:val="a3"/>
        <w:numPr>
          <w:ilvl w:val="0"/>
          <w:numId w:val="3"/>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залучати</w:t>
      </w:r>
      <w:r w:rsidR="0073021F" w:rsidRPr="009B4DE0">
        <w:rPr>
          <w:rFonts w:ascii="Times New Roman" w:hAnsi="Times New Roman" w:cs="Times New Roman"/>
          <w:sz w:val="28"/>
          <w:szCs w:val="28"/>
          <w:lang w:val="uk-UA"/>
        </w:rPr>
        <w:t xml:space="preserve"> учнів, схильних до проявів девіантної поведінки до участі у різноманітних </w:t>
      </w:r>
      <w:r w:rsidRPr="009B4DE0">
        <w:rPr>
          <w:rFonts w:ascii="Times New Roman" w:hAnsi="Times New Roman" w:cs="Times New Roman"/>
          <w:sz w:val="28"/>
          <w:szCs w:val="28"/>
          <w:lang w:val="uk-UA"/>
        </w:rPr>
        <w:t>освітніх</w:t>
      </w:r>
      <w:r w:rsidR="0073021F" w:rsidRPr="009B4DE0">
        <w:rPr>
          <w:rFonts w:ascii="Times New Roman" w:hAnsi="Times New Roman" w:cs="Times New Roman"/>
          <w:sz w:val="28"/>
          <w:szCs w:val="28"/>
          <w:lang w:val="uk-UA"/>
        </w:rPr>
        <w:t xml:space="preserve"> програмах, шкільній, </w:t>
      </w:r>
      <w:proofErr w:type="spellStart"/>
      <w:r w:rsidR="0073021F" w:rsidRPr="009B4DE0">
        <w:rPr>
          <w:rFonts w:ascii="Times New Roman" w:hAnsi="Times New Roman" w:cs="Times New Roman"/>
          <w:sz w:val="28"/>
          <w:szCs w:val="28"/>
          <w:lang w:val="uk-UA"/>
        </w:rPr>
        <w:t>поза</w:t>
      </w:r>
      <w:r w:rsidR="00802B14">
        <w:rPr>
          <w:rFonts w:ascii="Times New Roman" w:hAnsi="Times New Roman" w:cs="Times New Roman"/>
          <w:sz w:val="28"/>
          <w:szCs w:val="28"/>
          <w:lang w:val="uk-UA"/>
        </w:rPr>
        <w:t>навчальній</w:t>
      </w:r>
      <w:proofErr w:type="spellEnd"/>
      <w:r w:rsidR="0073021F" w:rsidRPr="009B4DE0">
        <w:rPr>
          <w:rFonts w:ascii="Times New Roman" w:hAnsi="Times New Roman" w:cs="Times New Roman"/>
          <w:sz w:val="28"/>
          <w:szCs w:val="28"/>
          <w:lang w:val="uk-UA"/>
        </w:rPr>
        <w:t xml:space="preserve"> та громадській діяльності, гуртках, факультативах, творчих колективах, спортивних секціях;</w:t>
      </w:r>
    </w:p>
    <w:p w:rsidR="0073021F" w:rsidRPr="009B4DE0" w:rsidRDefault="007D58FD" w:rsidP="00315E54">
      <w:pPr>
        <w:pStyle w:val="a3"/>
        <w:numPr>
          <w:ilvl w:val="0"/>
          <w:numId w:val="3"/>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систематично обговорювати питання</w:t>
      </w:r>
      <w:r w:rsidR="0073021F" w:rsidRPr="009B4DE0">
        <w:rPr>
          <w:rFonts w:ascii="Times New Roman" w:hAnsi="Times New Roman" w:cs="Times New Roman"/>
          <w:sz w:val="28"/>
          <w:szCs w:val="28"/>
          <w:lang w:val="uk-UA"/>
        </w:rPr>
        <w:t xml:space="preserve"> профілактики правопорушень на педагогіч</w:t>
      </w:r>
      <w:r w:rsidR="00484150">
        <w:rPr>
          <w:rFonts w:ascii="Times New Roman" w:hAnsi="Times New Roman" w:cs="Times New Roman"/>
          <w:sz w:val="28"/>
          <w:szCs w:val="28"/>
          <w:lang w:val="uk-UA"/>
        </w:rPr>
        <w:t>них радах, нарадах при директорові</w:t>
      </w:r>
      <w:r w:rsidR="0073021F" w:rsidRPr="009B4DE0">
        <w:rPr>
          <w:rFonts w:ascii="Times New Roman" w:hAnsi="Times New Roman" w:cs="Times New Roman"/>
          <w:sz w:val="28"/>
          <w:szCs w:val="28"/>
          <w:lang w:val="uk-UA"/>
        </w:rPr>
        <w:t xml:space="preserve">, методичних об’єднаннях, загальношкільних </w:t>
      </w:r>
      <w:r w:rsidR="00132B3D">
        <w:rPr>
          <w:rFonts w:ascii="Times New Roman" w:hAnsi="Times New Roman" w:cs="Times New Roman"/>
          <w:sz w:val="28"/>
          <w:szCs w:val="28"/>
          <w:lang w:val="uk-UA"/>
        </w:rPr>
        <w:t>та класних батьківських зборах;</w:t>
      </w:r>
    </w:p>
    <w:p w:rsidR="0073021F" w:rsidRPr="009B4DE0" w:rsidRDefault="007D58FD" w:rsidP="00315E54">
      <w:pPr>
        <w:pStyle w:val="a3"/>
        <w:numPr>
          <w:ilvl w:val="0"/>
          <w:numId w:val="3"/>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оформлювати</w:t>
      </w:r>
      <w:r w:rsidR="0073021F" w:rsidRPr="009B4DE0">
        <w:rPr>
          <w:rFonts w:ascii="Times New Roman" w:hAnsi="Times New Roman" w:cs="Times New Roman"/>
          <w:sz w:val="28"/>
          <w:szCs w:val="28"/>
          <w:lang w:val="uk-UA"/>
        </w:rPr>
        <w:t xml:space="preserve"> у закладах</w:t>
      </w:r>
      <w:r w:rsidRPr="009B4DE0">
        <w:rPr>
          <w:rFonts w:ascii="Times New Roman" w:hAnsi="Times New Roman" w:cs="Times New Roman"/>
          <w:sz w:val="28"/>
          <w:szCs w:val="28"/>
          <w:lang w:val="uk-UA"/>
        </w:rPr>
        <w:t xml:space="preserve"> загальної середньої освіти куточки</w:t>
      </w:r>
      <w:r w:rsidR="004F2477" w:rsidRPr="009B4DE0">
        <w:rPr>
          <w:rFonts w:ascii="Times New Roman" w:hAnsi="Times New Roman" w:cs="Times New Roman"/>
          <w:sz w:val="28"/>
          <w:szCs w:val="28"/>
          <w:lang w:val="uk-UA"/>
        </w:rPr>
        <w:t xml:space="preserve"> з прав дитини та розміщувати в них дані</w:t>
      </w:r>
      <w:r w:rsidR="0073021F" w:rsidRPr="009B4DE0">
        <w:rPr>
          <w:rFonts w:ascii="Times New Roman" w:hAnsi="Times New Roman" w:cs="Times New Roman"/>
          <w:sz w:val="28"/>
          <w:szCs w:val="28"/>
          <w:lang w:val="uk-UA"/>
        </w:rPr>
        <w:t xml:space="preserve"> про організації, до яких можна звертатися з приводу порушення прав дитини;</w:t>
      </w:r>
    </w:p>
    <w:p w:rsidR="0073021F" w:rsidRPr="009B4DE0" w:rsidRDefault="004F2477" w:rsidP="00315E54">
      <w:pPr>
        <w:pStyle w:val="a3"/>
        <w:numPr>
          <w:ilvl w:val="0"/>
          <w:numId w:val="3"/>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проводити</w:t>
      </w:r>
      <w:r w:rsidR="0073021F" w:rsidRPr="009B4DE0">
        <w:rPr>
          <w:rFonts w:ascii="Times New Roman" w:hAnsi="Times New Roman" w:cs="Times New Roman"/>
          <w:sz w:val="28"/>
          <w:szCs w:val="28"/>
          <w:lang w:val="uk-UA"/>
        </w:rPr>
        <w:t xml:space="preserve"> спільно із правоохоронними органами педагогіч</w:t>
      </w:r>
      <w:r w:rsidRPr="009B4DE0">
        <w:rPr>
          <w:rFonts w:ascii="Times New Roman" w:hAnsi="Times New Roman" w:cs="Times New Roman"/>
          <w:sz w:val="28"/>
          <w:szCs w:val="28"/>
          <w:lang w:val="uk-UA"/>
        </w:rPr>
        <w:t xml:space="preserve">ні всеобучі, лекторії </w:t>
      </w:r>
      <w:r w:rsidR="0073021F" w:rsidRPr="009B4DE0">
        <w:rPr>
          <w:rFonts w:ascii="Times New Roman" w:hAnsi="Times New Roman" w:cs="Times New Roman"/>
          <w:sz w:val="28"/>
          <w:szCs w:val="28"/>
          <w:lang w:val="uk-UA"/>
        </w:rPr>
        <w:t>на правову тематику для підлітків та їх батьків;</w:t>
      </w:r>
    </w:p>
    <w:p w:rsidR="0073021F" w:rsidRPr="009B4DE0" w:rsidRDefault="009B4DE0" w:rsidP="00315E54">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прово</w:t>
      </w:r>
      <w:r w:rsidR="004F2477" w:rsidRPr="009B4DE0">
        <w:rPr>
          <w:rFonts w:ascii="Times New Roman" w:hAnsi="Times New Roman" w:cs="Times New Roman"/>
          <w:sz w:val="28"/>
          <w:szCs w:val="28"/>
          <w:lang w:val="uk-UA"/>
        </w:rPr>
        <w:t>дити засідання</w:t>
      </w:r>
      <w:r w:rsidR="0073021F" w:rsidRPr="009B4DE0">
        <w:rPr>
          <w:rFonts w:ascii="Times New Roman" w:hAnsi="Times New Roman" w:cs="Times New Roman"/>
          <w:sz w:val="28"/>
          <w:szCs w:val="28"/>
          <w:lang w:val="uk-UA"/>
        </w:rPr>
        <w:t xml:space="preserve"> ради профілактики </w:t>
      </w:r>
      <w:r w:rsidR="00484150">
        <w:rPr>
          <w:rFonts w:ascii="Times New Roman" w:hAnsi="Times New Roman" w:cs="Times New Roman"/>
          <w:sz w:val="28"/>
          <w:szCs w:val="28"/>
          <w:lang w:val="uk-UA"/>
        </w:rPr>
        <w:t>закладу освіти</w:t>
      </w:r>
      <w:r w:rsidR="0073021F" w:rsidRPr="009B4DE0">
        <w:rPr>
          <w:rFonts w:ascii="Times New Roman" w:hAnsi="Times New Roman" w:cs="Times New Roman"/>
          <w:sz w:val="28"/>
          <w:szCs w:val="28"/>
          <w:lang w:val="uk-UA"/>
        </w:rPr>
        <w:t xml:space="preserve"> за участю представників батьківської громадськості, учнівського самоврядування, держ</w:t>
      </w:r>
      <w:r w:rsidR="004F2477" w:rsidRPr="009B4DE0">
        <w:rPr>
          <w:rFonts w:ascii="Times New Roman" w:hAnsi="Times New Roman" w:cs="Times New Roman"/>
          <w:sz w:val="28"/>
          <w:szCs w:val="28"/>
          <w:lang w:val="uk-UA"/>
        </w:rPr>
        <w:t>авних і громадських організацій.</w:t>
      </w:r>
    </w:p>
    <w:p w:rsidR="002D2D6C" w:rsidRDefault="004F2477" w:rsidP="00315E54">
      <w:pPr>
        <w:spacing w:after="0" w:line="240" w:lineRule="auto"/>
        <w:ind w:firstLine="567"/>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Звертаємо увагу, що п</w:t>
      </w:r>
      <w:r w:rsidR="0073021F" w:rsidRPr="009B4DE0">
        <w:rPr>
          <w:rFonts w:ascii="Times New Roman" w:hAnsi="Times New Roman" w:cs="Times New Roman"/>
          <w:sz w:val="28"/>
          <w:szCs w:val="28"/>
          <w:lang w:val="uk-UA"/>
        </w:rPr>
        <w:t xml:space="preserve">ревентивне виховання в закладах загальної середньої </w:t>
      </w:r>
      <w:r w:rsidR="00304129" w:rsidRPr="00304129">
        <w:rPr>
          <w:rFonts w:ascii="Times New Roman" w:hAnsi="Times New Roman" w:cs="Times New Roman"/>
          <w:sz w:val="28"/>
          <w:szCs w:val="28"/>
          <w:lang w:val="uk-UA"/>
        </w:rPr>
        <w:t xml:space="preserve">освіти </w:t>
      </w:r>
      <w:r w:rsidR="00802B14">
        <w:rPr>
          <w:rFonts w:ascii="Times New Roman" w:hAnsi="Times New Roman" w:cs="Times New Roman"/>
          <w:sz w:val="28"/>
          <w:szCs w:val="28"/>
          <w:lang w:val="uk-UA"/>
        </w:rPr>
        <w:t>планується</w:t>
      </w:r>
      <w:r w:rsidR="0073021F" w:rsidRPr="009B4DE0">
        <w:rPr>
          <w:rFonts w:ascii="Times New Roman" w:hAnsi="Times New Roman" w:cs="Times New Roman"/>
          <w:sz w:val="28"/>
          <w:szCs w:val="28"/>
          <w:lang w:val="uk-UA"/>
        </w:rPr>
        <w:t xml:space="preserve"> за принципами системності із </w:t>
      </w:r>
      <w:r w:rsidR="009B4DE0">
        <w:rPr>
          <w:rFonts w:ascii="Times New Roman" w:hAnsi="Times New Roman" w:cs="Times New Roman"/>
          <w:sz w:val="28"/>
          <w:szCs w:val="28"/>
          <w:lang w:val="uk-UA"/>
        </w:rPr>
        <w:t>у</w:t>
      </w:r>
      <w:r w:rsidR="0073021F" w:rsidRPr="009B4DE0">
        <w:rPr>
          <w:rFonts w:ascii="Times New Roman" w:hAnsi="Times New Roman" w:cs="Times New Roman"/>
          <w:sz w:val="28"/>
          <w:szCs w:val="28"/>
          <w:lang w:val="uk-UA"/>
        </w:rPr>
        <w:t>рахуванням особливості закладу, контин</w:t>
      </w:r>
      <w:r w:rsidR="002D2D6C">
        <w:rPr>
          <w:rFonts w:ascii="Times New Roman" w:hAnsi="Times New Roman" w:cs="Times New Roman"/>
          <w:sz w:val="28"/>
          <w:szCs w:val="28"/>
          <w:lang w:val="uk-UA"/>
        </w:rPr>
        <w:t>генту учнів, педагогів, батьків.</w:t>
      </w:r>
      <w:r w:rsidR="0073021F" w:rsidRPr="009B4DE0">
        <w:rPr>
          <w:rFonts w:ascii="Times New Roman" w:hAnsi="Times New Roman" w:cs="Times New Roman"/>
          <w:sz w:val="28"/>
          <w:szCs w:val="28"/>
          <w:lang w:val="uk-UA"/>
        </w:rPr>
        <w:t xml:space="preserve"> </w:t>
      </w:r>
    </w:p>
    <w:p w:rsidR="0073021F" w:rsidRPr="009B4DE0" w:rsidRDefault="00EF6E27" w:rsidP="00315E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К</w:t>
      </w:r>
      <w:r w:rsidR="00537506" w:rsidRPr="009B4DE0">
        <w:rPr>
          <w:rFonts w:ascii="Times New Roman" w:hAnsi="Times New Roman" w:cs="Times New Roman"/>
          <w:i/>
          <w:sz w:val="28"/>
          <w:szCs w:val="28"/>
          <w:lang w:val="uk-UA"/>
        </w:rPr>
        <w:t>ласним керівникам</w:t>
      </w:r>
      <w:r w:rsidR="0073021F" w:rsidRPr="009B4DE0">
        <w:rPr>
          <w:rFonts w:ascii="Times New Roman" w:hAnsi="Times New Roman" w:cs="Times New Roman"/>
          <w:sz w:val="28"/>
          <w:szCs w:val="28"/>
          <w:lang w:val="uk-UA"/>
        </w:rPr>
        <w:t xml:space="preserve"> рекомендуємо</w:t>
      </w:r>
      <w:r w:rsidR="0073021F" w:rsidRPr="007143BC">
        <w:rPr>
          <w:rFonts w:ascii="Times New Roman" w:hAnsi="Times New Roman" w:cs="Times New Roman"/>
          <w:sz w:val="28"/>
          <w:szCs w:val="28"/>
          <w:lang w:val="uk-UA"/>
        </w:rPr>
        <w:t>:</w:t>
      </w:r>
    </w:p>
    <w:p w:rsidR="0073021F" w:rsidRPr="009B4DE0" w:rsidRDefault="0073021F" w:rsidP="00315E54">
      <w:pPr>
        <w:spacing w:after="0" w:line="240" w:lineRule="auto"/>
        <w:ind w:firstLine="567"/>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Щодо попередження всіх форм насильства у сім’ї та шкільному середовищі, запобіганню торгівлі людьми, експлуатації та жорстокого поводження з дітьми</w:t>
      </w:r>
      <w:r w:rsidR="00EF6E27">
        <w:rPr>
          <w:rFonts w:ascii="Times New Roman" w:hAnsi="Times New Roman" w:cs="Times New Roman"/>
          <w:sz w:val="28"/>
          <w:szCs w:val="28"/>
          <w:lang w:val="uk-UA"/>
        </w:rPr>
        <w:t xml:space="preserve"> проводити</w:t>
      </w:r>
      <w:r w:rsidRPr="009B4DE0">
        <w:rPr>
          <w:rFonts w:ascii="Times New Roman" w:hAnsi="Times New Roman" w:cs="Times New Roman"/>
          <w:sz w:val="28"/>
          <w:szCs w:val="28"/>
          <w:lang w:val="uk-UA"/>
        </w:rPr>
        <w:t>:</w:t>
      </w:r>
    </w:p>
    <w:p w:rsidR="0073021F" w:rsidRPr="009B4DE0" w:rsidRDefault="0073021F" w:rsidP="00315E54">
      <w:pPr>
        <w:pStyle w:val="a3"/>
        <w:numPr>
          <w:ilvl w:val="0"/>
          <w:numId w:val="4"/>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щорічні акції «16 днів проти насильства», тижні права;</w:t>
      </w:r>
    </w:p>
    <w:p w:rsidR="0073021F" w:rsidRPr="009B4DE0" w:rsidRDefault="0073021F" w:rsidP="00315E54">
      <w:pPr>
        <w:pStyle w:val="a3"/>
        <w:numPr>
          <w:ilvl w:val="0"/>
          <w:numId w:val="4"/>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lastRenderedPageBreak/>
        <w:t>інформаційно-просвітницькі і профілактичні заходи з питань виховання гендерної культури, запобіган</w:t>
      </w:r>
      <w:r w:rsidR="00E37D05">
        <w:rPr>
          <w:rFonts w:ascii="Times New Roman" w:hAnsi="Times New Roman" w:cs="Times New Roman"/>
          <w:sz w:val="28"/>
          <w:szCs w:val="28"/>
          <w:lang w:val="uk-UA"/>
        </w:rPr>
        <w:t>ня всім формам насильства в сім</w:t>
      </w:r>
      <w:r w:rsidR="00E37D05" w:rsidRPr="009B4DE0">
        <w:rPr>
          <w:rFonts w:ascii="Times New Roman" w:hAnsi="Times New Roman" w:cs="Times New Roman"/>
          <w:sz w:val="28"/>
          <w:szCs w:val="28"/>
          <w:lang w:val="uk-UA"/>
        </w:rPr>
        <w:t>’</w:t>
      </w:r>
      <w:r w:rsidR="00E37D05">
        <w:rPr>
          <w:rFonts w:ascii="Times New Roman" w:hAnsi="Times New Roman" w:cs="Times New Roman"/>
          <w:sz w:val="28"/>
          <w:szCs w:val="28"/>
          <w:lang w:val="uk-UA"/>
        </w:rPr>
        <w:t>ї</w:t>
      </w:r>
      <w:r w:rsidRPr="009B4DE0">
        <w:rPr>
          <w:rFonts w:ascii="Times New Roman" w:hAnsi="Times New Roman" w:cs="Times New Roman"/>
          <w:sz w:val="28"/>
          <w:szCs w:val="28"/>
          <w:lang w:val="uk-UA"/>
        </w:rPr>
        <w:t xml:space="preserve"> та шкільному середовищі, потраплянню в ситуації,</w:t>
      </w:r>
      <w:r w:rsidR="002D2D6C">
        <w:rPr>
          <w:rFonts w:ascii="Times New Roman" w:hAnsi="Times New Roman" w:cs="Times New Roman"/>
          <w:sz w:val="28"/>
          <w:szCs w:val="28"/>
          <w:lang w:val="uk-UA"/>
        </w:rPr>
        <w:t xml:space="preserve"> пов’язані з торгівлею людьми, </w:t>
      </w:r>
      <w:r w:rsidRPr="009B4DE0">
        <w:rPr>
          <w:rFonts w:ascii="Times New Roman" w:hAnsi="Times New Roman" w:cs="Times New Roman"/>
          <w:sz w:val="28"/>
          <w:szCs w:val="28"/>
          <w:lang w:val="uk-UA"/>
        </w:rPr>
        <w:t xml:space="preserve">як для учнів, </w:t>
      </w:r>
      <w:r w:rsidR="002D2D6C">
        <w:rPr>
          <w:rFonts w:ascii="Times New Roman" w:hAnsi="Times New Roman" w:cs="Times New Roman"/>
          <w:sz w:val="28"/>
          <w:szCs w:val="28"/>
          <w:lang w:val="uk-UA"/>
        </w:rPr>
        <w:t>так і для батьківської громади;</w:t>
      </w:r>
    </w:p>
    <w:p w:rsidR="0073021F" w:rsidRPr="009B4DE0" w:rsidRDefault="0073021F" w:rsidP="00315E54">
      <w:pPr>
        <w:pStyle w:val="a3"/>
        <w:numPr>
          <w:ilvl w:val="0"/>
          <w:numId w:val="4"/>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зустрічі з медичними працівниками, представниками центру бо</w:t>
      </w:r>
      <w:r w:rsidR="00537506" w:rsidRPr="009B4DE0">
        <w:rPr>
          <w:rFonts w:ascii="Times New Roman" w:hAnsi="Times New Roman" w:cs="Times New Roman"/>
          <w:sz w:val="28"/>
          <w:szCs w:val="28"/>
          <w:lang w:val="uk-UA"/>
        </w:rPr>
        <w:t xml:space="preserve">ротьби зі </w:t>
      </w:r>
      <w:proofErr w:type="spellStart"/>
      <w:r w:rsidR="00537506" w:rsidRPr="009B4DE0">
        <w:rPr>
          <w:rFonts w:ascii="Times New Roman" w:hAnsi="Times New Roman" w:cs="Times New Roman"/>
          <w:sz w:val="28"/>
          <w:szCs w:val="28"/>
          <w:lang w:val="uk-UA"/>
        </w:rPr>
        <w:t>СНІДом</w:t>
      </w:r>
      <w:proofErr w:type="spellEnd"/>
      <w:r w:rsidR="00537506" w:rsidRPr="009B4DE0">
        <w:rPr>
          <w:rFonts w:ascii="Times New Roman" w:hAnsi="Times New Roman" w:cs="Times New Roman"/>
          <w:sz w:val="28"/>
          <w:szCs w:val="28"/>
          <w:lang w:val="uk-UA"/>
        </w:rPr>
        <w:t>, центру здоров’я</w:t>
      </w:r>
      <w:r w:rsidRPr="009B4DE0">
        <w:rPr>
          <w:rFonts w:ascii="Times New Roman" w:hAnsi="Times New Roman" w:cs="Times New Roman"/>
          <w:sz w:val="28"/>
          <w:szCs w:val="28"/>
          <w:lang w:val="uk-UA"/>
        </w:rPr>
        <w:t xml:space="preserve"> та наркологічного диспансеру;</w:t>
      </w:r>
    </w:p>
    <w:p w:rsidR="0073021F" w:rsidRPr="009B4DE0" w:rsidRDefault="009B4DE0" w:rsidP="00315E54">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постійно </w:t>
      </w:r>
      <w:r w:rsidR="0073021F" w:rsidRPr="009B4DE0">
        <w:rPr>
          <w:rFonts w:ascii="Times New Roman" w:hAnsi="Times New Roman" w:cs="Times New Roman"/>
          <w:sz w:val="28"/>
          <w:szCs w:val="28"/>
          <w:lang w:val="uk-UA"/>
        </w:rPr>
        <w:t xml:space="preserve">діючі тематичні виставки матеріалів, огляди літератури з питань протидії торгівлі людьми, запобігання насильству в </w:t>
      </w:r>
      <w:r w:rsidR="00537506" w:rsidRPr="009B4DE0">
        <w:rPr>
          <w:rFonts w:ascii="Times New Roman" w:hAnsi="Times New Roman" w:cs="Times New Roman"/>
          <w:sz w:val="28"/>
          <w:szCs w:val="28"/>
          <w:lang w:val="uk-UA"/>
        </w:rPr>
        <w:t>сім’ї</w:t>
      </w:r>
      <w:r w:rsidR="0073021F" w:rsidRPr="009B4DE0">
        <w:rPr>
          <w:rFonts w:ascii="Times New Roman" w:hAnsi="Times New Roman" w:cs="Times New Roman"/>
          <w:sz w:val="28"/>
          <w:szCs w:val="28"/>
          <w:lang w:val="uk-UA"/>
        </w:rPr>
        <w:t xml:space="preserve"> та учнівському середовищі;</w:t>
      </w:r>
    </w:p>
    <w:p w:rsidR="0073021F" w:rsidRPr="009B4DE0" w:rsidRDefault="0073021F" w:rsidP="00315E54">
      <w:pPr>
        <w:pStyle w:val="a3"/>
        <w:numPr>
          <w:ilvl w:val="0"/>
          <w:numId w:val="4"/>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круглі столи, конференції, бесіди, загальношкільні виховні заходи за участю представників громадських організацій, правоохоронних органів та батьків щодо переваг оформлення законних трудових відносин, запобігання та зменшення ризику потрапляння у сексуальне і трудове рабство; </w:t>
      </w:r>
    </w:p>
    <w:p w:rsidR="0073021F" w:rsidRPr="009B4DE0" w:rsidRDefault="002D2D6C" w:rsidP="00315E54">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w:t>
      </w:r>
      <w:r w:rsidR="00325F96">
        <w:rPr>
          <w:rFonts w:ascii="Times New Roman" w:hAnsi="Times New Roman" w:cs="Times New Roman"/>
          <w:sz w:val="28"/>
          <w:szCs w:val="28"/>
          <w:lang w:val="uk-UA"/>
        </w:rPr>
        <w:t>у</w:t>
      </w:r>
      <w:r>
        <w:rPr>
          <w:rFonts w:ascii="Times New Roman" w:hAnsi="Times New Roman" w:cs="Times New Roman"/>
          <w:sz w:val="28"/>
          <w:szCs w:val="28"/>
          <w:lang w:val="uk-UA"/>
        </w:rPr>
        <w:t xml:space="preserve"> робот</w:t>
      </w:r>
      <w:r w:rsidR="00325F96">
        <w:rPr>
          <w:rFonts w:ascii="Times New Roman" w:hAnsi="Times New Roman" w:cs="Times New Roman"/>
          <w:sz w:val="28"/>
          <w:szCs w:val="28"/>
          <w:lang w:val="uk-UA"/>
        </w:rPr>
        <w:t>у</w:t>
      </w:r>
      <w:r>
        <w:rPr>
          <w:rFonts w:ascii="Times New Roman" w:hAnsi="Times New Roman" w:cs="Times New Roman"/>
          <w:sz w:val="28"/>
          <w:szCs w:val="28"/>
          <w:lang w:val="uk-UA"/>
        </w:rPr>
        <w:t xml:space="preserve"> з дітьми </w:t>
      </w:r>
      <w:r w:rsidR="0073021F" w:rsidRPr="009B4DE0">
        <w:rPr>
          <w:rFonts w:ascii="Times New Roman" w:hAnsi="Times New Roman" w:cs="Times New Roman"/>
          <w:sz w:val="28"/>
          <w:szCs w:val="28"/>
          <w:lang w:val="uk-UA"/>
        </w:rPr>
        <w:t xml:space="preserve">трудових мігрантів, дітьми, схильними до правопорушень, дітьми-сиротами та іншими категоріями дітей, які потребують </w:t>
      </w:r>
      <w:r>
        <w:rPr>
          <w:rFonts w:ascii="Times New Roman" w:hAnsi="Times New Roman" w:cs="Times New Roman"/>
          <w:sz w:val="28"/>
          <w:szCs w:val="28"/>
          <w:lang w:val="uk-UA"/>
        </w:rPr>
        <w:t>соціального захисту і підтримки</w:t>
      </w:r>
      <w:r w:rsidR="0073021F" w:rsidRPr="009B4DE0">
        <w:rPr>
          <w:rFonts w:ascii="Times New Roman" w:hAnsi="Times New Roman" w:cs="Times New Roman"/>
          <w:sz w:val="28"/>
          <w:szCs w:val="28"/>
          <w:lang w:val="uk-UA"/>
        </w:rPr>
        <w:t xml:space="preserve"> та їх опікунами;</w:t>
      </w:r>
    </w:p>
    <w:p w:rsidR="0073021F" w:rsidRPr="009B4DE0" w:rsidRDefault="00537506" w:rsidP="00315E54">
      <w:pPr>
        <w:pStyle w:val="a3"/>
        <w:numPr>
          <w:ilvl w:val="0"/>
          <w:numId w:val="4"/>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залучати</w:t>
      </w:r>
      <w:r w:rsidR="0073021F" w:rsidRPr="009B4DE0">
        <w:rPr>
          <w:rFonts w:ascii="Times New Roman" w:hAnsi="Times New Roman" w:cs="Times New Roman"/>
          <w:sz w:val="28"/>
          <w:szCs w:val="28"/>
          <w:lang w:val="uk-UA"/>
        </w:rPr>
        <w:t xml:space="preserve"> до гурткової роботи дітей із сімей, що опинилися у складних життєвих обставинах.</w:t>
      </w:r>
    </w:p>
    <w:p w:rsidR="0073021F" w:rsidRPr="009B4DE0" w:rsidRDefault="00EF6E27" w:rsidP="00315E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 ф</w:t>
      </w:r>
      <w:r w:rsidR="0073021F" w:rsidRPr="009B4DE0">
        <w:rPr>
          <w:rFonts w:ascii="Times New Roman" w:hAnsi="Times New Roman" w:cs="Times New Roman"/>
          <w:sz w:val="28"/>
          <w:szCs w:val="28"/>
          <w:lang w:val="uk-UA"/>
        </w:rPr>
        <w:t xml:space="preserve">ормування мотивації до здорового способу життя та культури здоров’я (попередження </w:t>
      </w:r>
      <w:proofErr w:type="spellStart"/>
      <w:r w:rsidR="0073021F" w:rsidRPr="009B4DE0">
        <w:rPr>
          <w:rFonts w:ascii="Times New Roman" w:hAnsi="Times New Roman" w:cs="Times New Roman"/>
          <w:sz w:val="28"/>
          <w:szCs w:val="28"/>
          <w:lang w:val="uk-UA"/>
        </w:rPr>
        <w:t>тютюнопаління</w:t>
      </w:r>
      <w:proofErr w:type="spellEnd"/>
      <w:r w:rsidR="0073021F" w:rsidRPr="009B4DE0">
        <w:rPr>
          <w:rFonts w:ascii="Times New Roman" w:hAnsi="Times New Roman" w:cs="Times New Roman"/>
          <w:sz w:val="28"/>
          <w:szCs w:val="28"/>
          <w:lang w:val="uk-UA"/>
        </w:rPr>
        <w:t>, алкоголізму, нарко</w:t>
      </w:r>
      <w:r w:rsidR="002D2D6C">
        <w:rPr>
          <w:rFonts w:ascii="Times New Roman" w:hAnsi="Times New Roman" w:cs="Times New Roman"/>
          <w:sz w:val="28"/>
          <w:szCs w:val="28"/>
          <w:lang w:val="uk-UA"/>
        </w:rPr>
        <w:t>манії, туберкульозу, ВІЛ/</w:t>
      </w:r>
      <w:proofErr w:type="spellStart"/>
      <w:r w:rsidR="002D2D6C">
        <w:rPr>
          <w:rFonts w:ascii="Times New Roman" w:hAnsi="Times New Roman" w:cs="Times New Roman"/>
          <w:sz w:val="28"/>
          <w:szCs w:val="28"/>
          <w:lang w:val="uk-UA"/>
        </w:rPr>
        <w:t>СНІДу</w:t>
      </w:r>
      <w:proofErr w:type="spellEnd"/>
      <w:r w:rsidR="002D2D6C">
        <w:rPr>
          <w:rFonts w:ascii="Times New Roman" w:hAnsi="Times New Roman" w:cs="Times New Roman"/>
          <w:sz w:val="28"/>
          <w:szCs w:val="28"/>
          <w:lang w:val="uk-UA"/>
        </w:rPr>
        <w:t xml:space="preserve"> </w:t>
      </w:r>
      <w:r w:rsidR="0073021F" w:rsidRPr="009B4DE0">
        <w:rPr>
          <w:rFonts w:ascii="Times New Roman" w:hAnsi="Times New Roman" w:cs="Times New Roman"/>
          <w:sz w:val="28"/>
          <w:szCs w:val="28"/>
          <w:lang w:val="uk-UA"/>
        </w:rPr>
        <w:t>та інших небезпечних хвороб):</w:t>
      </w:r>
    </w:p>
    <w:p w:rsidR="0073021F" w:rsidRPr="009B4DE0" w:rsidRDefault="00023797" w:rsidP="00315E54">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37506" w:rsidRPr="009B4DE0">
        <w:rPr>
          <w:rFonts w:ascii="Times New Roman" w:hAnsi="Times New Roman" w:cs="Times New Roman"/>
          <w:sz w:val="28"/>
          <w:szCs w:val="28"/>
          <w:lang w:val="uk-UA"/>
        </w:rPr>
        <w:t>проваджувати інформаційно-просвітницькі</w:t>
      </w:r>
      <w:r w:rsidR="0073021F" w:rsidRPr="009B4DE0">
        <w:rPr>
          <w:rFonts w:ascii="Times New Roman" w:hAnsi="Times New Roman" w:cs="Times New Roman"/>
          <w:sz w:val="28"/>
          <w:szCs w:val="28"/>
          <w:lang w:val="uk-UA"/>
        </w:rPr>
        <w:t xml:space="preserve"> програм</w:t>
      </w:r>
      <w:r w:rsidR="00537506" w:rsidRPr="009B4DE0">
        <w:rPr>
          <w:rFonts w:ascii="Times New Roman" w:hAnsi="Times New Roman" w:cs="Times New Roman"/>
          <w:sz w:val="28"/>
          <w:szCs w:val="28"/>
          <w:lang w:val="uk-UA"/>
        </w:rPr>
        <w:t>и</w:t>
      </w:r>
      <w:r w:rsidR="0073021F" w:rsidRPr="009B4DE0">
        <w:rPr>
          <w:rFonts w:ascii="Times New Roman" w:hAnsi="Times New Roman" w:cs="Times New Roman"/>
          <w:sz w:val="28"/>
          <w:szCs w:val="28"/>
          <w:lang w:val="uk-UA"/>
        </w:rPr>
        <w:t xml:space="preserve"> для дітей та учнівської молоді, спрямованих на попередження негативних проявів у шкільному середовищі та формування здорового способу життя («Рівний-рівному», «Захисти себе від ВІЛ» та ін.);</w:t>
      </w:r>
    </w:p>
    <w:p w:rsidR="0073021F" w:rsidRPr="009B4DE0" w:rsidRDefault="00537506" w:rsidP="00315E54">
      <w:pPr>
        <w:pStyle w:val="a3"/>
        <w:numPr>
          <w:ilvl w:val="0"/>
          <w:numId w:val="5"/>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систематично</w:t>
      </w:r>
      <w:r w:rsidR="00023797">
        <w:rPr>
          <w:rFonts w:ascii="Times New Roman" w:hAnsi="Times New Roman" w:cs="Times New Roman"/>
          <w:sz w:val="28"/>
          <w:szCs w:val="28"/>
          <w:lang w:val="uk-UA"/>
        </w:rPr>
        <w:t xml:space="preserve"> прово</w:t>
      </w:r>
      <w:r w:rsidRPr="009B4DE0">
        <w:rPr>
          <w:rFonts w:ascii="Times New Roman" w:hAnsi="Times New Roman" w:cs="Times New Roman"/>
          <w:sz w:val="28"/>
          <w:szCs w:val="28"/>
          <w:lang w:val="uk-UA"/>
        </w:rPr>
        <w:t>дити</w:t>
      </w:r>
      <w:r w:rsidR="0073021F" w:rsidRPr="009B4DE0">
        <w:rPr>
          <w:rFonts w:ascii="Times New Roman" w:hAnsi="Times New Roman" w:cs="Times New Roman"/>
          <w:sz w:val="28"/>
          <w:szCs w:val="28"/>
          <w:lang w:val="uk-UA"/>
        </w:rPr>
        <w:t xml:space="preserve"> для дітей, підліт</w:t>
      </w:r>
      <w:r w:rsidRPr="009B4DE0">
        <w:rPr>
          <w:rFonts w:ascii="Times New Roman" w:hAnsi="Times New Roman" w:cs="Times New Roman"/>
          <w:sz w:val="28"/>
          <w:szCs w:val="28"/>
          <w:lang w:val="uk-UA"/>
        </w:rPr>
        <w:t>ків та їх батьків профілактичні і просвітницькі заходи</w:t>
      </w:r>
      <w:r w:rsidR="0073021F" w:rsidRPr="009B4DE0">
        <w:rPr>
          <w:rFonts w:ascii="Times New Roman" w:hAnsi="Times New Roman" w:cs="Times New Roman"/>
          <w:sz w:val="28"/>
          <w:szCs w:val="28"/>
          <w:lang w:val="uk-UA"/>
        </w:rPr>
        <w:t xml:space="preserve"> щодо профілактики виникнення шкідливих звичок, пропаганди здорового способу життя, формування навичок протистояння шкідливому впливу вживання наркотичних засобів або психотропних речовин не за медичним призначенням. Залучення представників державних та громадських організацій до у</w:t>
      </w:r>
      <w:r w:rsidR="002D2D6C">
        <w:rPr>
          <w:rFonts w:ascii="Times New Roman" w:hAnsi="Times New Roman" w:cs="Times New Roman"/>
          <w:sz w:val="28"/>
          <w:szCs w:val="28"/>
          <w:lang w:val="uk-UA"/>
        </w:rPr>
        <w:t>часті у вищезазначених заходах;</w:t>
      </w:r>
    </w:p>
    <w:p w:rsidR="0073021F" w:rsidRPr="009B4DE0" w:rsidRDefault="00537506" w:rsidP="00315E54">
      <w:pPr>
        <w:pStyle w:val="a3"/>
        <w:numPr>
          <w:ilvl w:val="0"/>
          <w:numId w:val="5"/>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пров</w:t>
      </w:r>
      <w:r w:rsidR="00023797">
        <w:rPr>
          <w:rFonts w:ascii="Times New Roman" w:hAnsi="Times New Roman" w:cs="Times New Roman"/>
          <w:sz w:val="28"/>
          <w:szCs w:val="28"/>
          <w:lang w:val="uk-UA"/>
        </w:rPr>
        <w:t>о</w:t>
      </w:r>
      <w:r w:rsidRPr="009B4DE0">
        <w:rPr>
          <w:rFonts w:ascii="Times New Roman" w:hAnsi="Times New Roman" w:cs="Times New Roman"/>
          <w:sz w:val="28"/>
          <w:szCs w:val="28"/>
          <w:lang w:val="uk-UA"/>
        </w:rPr>
        <w:t>дити різноманіт</w:t>
      </w:r>
      <w:r w:rsidR="00023797">
        <w:rPr>
          <w:rFonts w:ascii="Times New Roman" w:hAnsi="Times New Roman" w:cs="Times New Roman"/>
          <w:sz w:val="28"/>
          <w:szCs w:val="28"/>
          <w:lang w:val="uk-UA"/>
        </w:rPr>
        <w:t>н</w:t>
      </w:r>
      <w:r w:rsidRPr="009B4DE0">
        <w:rPr>
          <w:rFonts w:ascii="Times New Roman" w:hAnsi="Times New Roman" w:cs="Times New Roman"/>
          <w:sz w:val="28"/>
          <w:szCs w:val="28"/>
          <w:lang w:val="uk-UA"/>
        </w:rPr>
        <w:t>і акції</w:t>
      </w:r>
      <w:r w:rsidR="00023797">
        <w:rPr>
          <w:rFonts w:ascii="Times New Roman" w:hAnsi="Times New Roman" w:cs="Times New Roman"/>
          <w:sz w:val="28"/>
          <w:szCs w:val="28"/>
          <w:lang w:val="uk-UA"/>
        </w:rPr>
        <w:t>, вистав</w:t>
      </w:r>
      <w:r w:rsidR="0073021F" w:rsidRPr="009B4DE0">
        <w:rPr>
          <w:rFonts w:ascii="Times New Roman" w:hAnsi="Times New Roman" w:cs="Times New Roman"/>
          <w:sz w:val="28"/>
          <w:szCs w:val="28"/>
          <w:lang w:val="uk-UA"/>
        </w:rPr>
        <w:t>к</w:t>
      </w:r>
      <w:r w:rsidRPr="009B4DE0">
        <w:rPr>
          <w:rFonts w:ascii="Times New Roman" w:hAnsi="Times New Roman" w:cs="Times New Roman"/>
          <w:sz w:val="28"/>
          <w:szCs w:val="28"/>
          <w:lang w:val="uk-UA"/>
        </w:rPr>
        <w:t>и, конкурси, вечори, загальношкільні заходи, спрямовані</w:t>
      </w:r>
      <w:r w:rsidR="0073021F" w:rsidRPr="009B4DE0">
        <w:rPr>
          <w:rFonts w:ascii="Times New Roman" w:hAnsi="Times New Roman" w:cs="Times New Roman"/>
          <w:sz w:val="28"/>
          <w:szCs w:val="28"/>
          <w:lang w:val="uk-UA"/>
        </w:rPr>
        <w:t xml:space="preserve"> на протидію поширенню шкідливих звичок (</w:t>
      </w:r>
      <w:proofErr w:type="spellStart"/>
      <w:r w:rsidR="0073021F" w:rsidRPr="009B4DE0">
        <w:rPr>
          <w:rFonts w:ascii="Times New Roman" w:hAnsi="Times New Roman" w:cs="Times New Roman"/>
          <w:sz w:val="28"/>
          <w:szCs w:val="28"/>
          <w:lang w:val="uk-UA"/>
        </w:rPr>
        <w:t>тютюнопа</w:t>
      </w:r>
      <w:r w:rsidR="002D2D6C">
        <w:rPr>
          <w:rFonts w:ascii="Times New Roman" w:hAnsi="Times New Roman" w:cs="Times New Roman"/>
          <w:sz w:val="28"/>
          <w:szCs w:val="28"/>
          <w:lang w:val="uk-UA"/>
        </w:rPr>
        <w:t>ління</w:t>
      </w:r>
      <w:proofErr w:type="spellEnd"/>
      <w:r w:rsidR="002D2D6C">
        <w:rPr>
          <w:rFonts w:ascii="Times New Roman" w:hAnsi="Times New Roman" w:cs="Times New Roman"/>
          <w:sz w:val="28"/>
          <w:szCs w:val="28"/>
          <w:lang w:val="uk-UA"/>
        </w:rPr>
        <w:t>, алкоголізм, наркоманія);</w:t>
      </w:r>
    </w:p>
    <w:p w:rsidR="0073021F" w:rsidRPr="009B4DE0" w:rsidRDefault="00537506" w:rsidP="00315E54">
      <w:pPr>
        <w:pStyle w:val="a3"/>
        <w:numPr>
          <w:ilvl w:val="0"/>
          <w:numId w:val="5"/>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організовувати і проводити,</w:t>
      </w:r>
      <w:r w:rsidR="0073021F" w:rsidRPr="009B4DE0">
        <w:rPr>
          <w:rFonts w:ascii="Times New Roman" w:hAnsi="Times New Roman" w:cs="Times New Roman"/>
          <w:sz w:val="28"/>
          <w:szCs w:val="28"/>
          <w:lang w:val="uk-UA"/>
        </w:rPr>
        <w:t xml:space="preserve"> із залученням громадськ</w:t>
      </w:r>
      <w:r w:rsidRPr="009B4DE0">
        <w:rPr>
          <w:rFonts w:ascii="Times New Roman" w:hAnsi="Times New Roman" w:cs="Times New Roman"/>
          <w:sz w:val="28"/>
          <w:szCs w:val="28"/>
          <w:lang w:val="uk-UA"/>
        </w:rPr>
        <w:t>ості, інформаційно-просвітницькі</w:t>
      </w:r>
      <w:r w:rsidR="0073021F" w:rsidRPr="009B4DE0">
        <w:rPr>
          <w:rFonts w:ascii="Times New Roman" w:hAnsi="Times New Roman" w:cs="Times New Roman"/>
          <w:sz w:val="28"/>
          <w:szCs w:val="28"/>
          <w:lang w:val="uk-UA"/>
        </w:rPr>
        <w:t xml:space="preserve"> та культурно-мист</w:t>
      </w:r>
      <w:r w:rsidRPr="009B4DE0">
        <w:rPr>
          <w:rFonts w:ascii="Times New Roman" w:hAnsi="Times New Roman" w:cs="Times New Roman"/>
          <w:sz w:val="28"/>
          <w:szCs w:val="28"/>
          <w:lang w:val="uk-UA"/>
        </w:rPr>
        <w:t>ецькі акції</w:t>
      </w:r>
      <w:r w:rsidR="0073021F" w:rsidRPr="009B4DE0">
        <w:rPr>
          <w:rFonts w:ascii="Times New Roman" w:hAnsi="Times New Roman" w:cs="Times New Roman"/>
          <w:sz w:val="28"/>
          <w:szCs w:val="28"/>
          <w:lang w:val="uk-UA"/>
        </w:rPr>
        <w:t xml:space="preserve"> (книжкові та художні виставки, фотовиставки, фестивалі, к</w:t>
      </w:r>
      <w:r w:rsidRPr="009B4DE0">
        <w:rPr>
          <w:rFonts w:ascii="Times New Roman" w:hAnsi="Times New Roman" w:cs="Times New Roman"/>
          <w:sz w:val="28"/>
          <w:szCs w:val="28"/>
          <w:lang w:val="uk-UA"/>
        </w:rPr>
        <w:t xml:space="preserve">онкурси, концерти), спрямовані </w:t>
      </w:r>
      <w:r w:rsidR="0073021F" w:rsidRPr="009B4DE0">
        <w:rPr>
          <w:rFonts w:ascii="Times New Roman" w:hAnsi="Times New Roman" w:cs="Times New Roman"/>
          <w:sz w:val="28"/>
          <w:szCs w:val="28"/>
          <w:lang w:val="uk-UA"/>
        </w:rPr>
        <w:t>на протидію поширенню наркоманії, боротьбу з незаконним обігом наркотичних засобів, психо</w:t>
      </w:r>
      <w:r w:rsidR="002D2D6C">
        <w:rPr>
          <w:rFonts w:ascii="Times New Roman" w:hAnsi="Times New Roman" w:cs="Times New Roman"/>
          <w:sz w:val="28"/>
          <w:szCs w:val="28"/>
          <w:lang w:val="uk-UA"/>
        </w:rPr>
        <w:t>тропних речовин та прекурсорів;</w:t>
      </w:r>
    </w:p>
    <w:p w:rsidR="0073021F" w:rsidRPr="009B4DE0" w:rsidRDefault="00023797" w:rsidP="00315E54">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прово</w:t>
      </w:r>
      <w:r w:rsidR="00537506" w:rsidRPr="009B4DE0">
        <w:rPr>
          <w:rFonts w:ascii="Times New Roman" w:hAnsi="Times New Roman" w:cs="Times New Roman"/>
          <w:sz w:val="28"/>
          <w:szCs w:val="28"/>
          <w:lang w:val="uk-UA"/>
        </w:rPr>
        <w:t>дити просвітницькі заходи, спрямовані</w:t>
      </w:r>
      <w:r w:rsidR="0073021F" w:rsidRPr="009B4DE0">
        <w:rPr>
          <w:rFonts w:ascii="Times New Roman" w:hAnsi="Times New Roman" w:cs="Times New Roman"/>
          <w:sz w:val="28"/>
          <w:szCs w:val="28"/>
          <w:lang w:val="uk-UA"/>
        </w:rPr>
        <w:t xml:space="preserve"> на інформування дітей та батьківської громадськості щодо небезпеки, ризику та шкідливих наслідків для </w:t>
      </w:r>
      <w:r w:rsidR="00537506" w:rsidRPr="009B4DE0">
        <w:rPr>
          <w:rFonts w:ascii="Times New Roman" w:hAnsi="Times New Roman" w:cs="Times New Roman"/>
          <w:sz w:val="28"/>
          <w:szCs w:val="28"/>
          <w:lang w:val="uk-UA"/>
        </w:rPr>
        <w:t>здоров’я</w:t>
      </w:r>
      <w:r w:rsidR="0073021F" w:rsidRPr="009B4DE0">
        <w:rPr>
          <w:rFonts w:ascii="Times New Roman" w:hAnsi="Times New Roman" w:cs="Times New Roman"/>
          <w:sz w:val="28"/>
          <w:szCs w:val="28"/>
          <w:lang w:val="uk-UA"/>
        </w:rPr>
        <w:t xml:space="preserve">, </w:t>
      </w:r>
      <w:r w:rsidR="00537506" w:rsidRPr="009B4DE0">
        <w:rPr>
          <w:rFonts w:ascii="Times New Roman" w:hAnsi="Times New Roman" w:cs="Times New Roman"/>
          <w:sz w:val="28"/>
          <w:szCs w:val="28"/>
          <w:lang w:val="uk-UA"/>
        </w:rPr>
        <w:t>пов’язаних</w:t>
      </w:r>
      <w:r w:rsidR="0073021F" w:rsidRPr="009B4DE0">
        <w:rPr>
          <w:rFonts w:ascii="Times New Roman" w:hAnsi="Times New Roman" w:cs="Times New Roman"/>
          <w:sz w:val="28"/>
          <w:szCs w:val="28"/>
          <w:lang w:val="uk-UA"/>
        </w:rPr>
        <w:t xml:space="preserve"> із вживанням тютюну і впливом тютюнового диму, їх негативні економічні та екологічні наслідки, про шкідливі речовини та інгредієнти, що містяться у складі тютюнових виробів та виділяються з тютюновим димом, а також переваги припинення вживання тю</w:t>
      </w:r>
      <w:r w:rsidR="002D2D6C">
        <w:rPr>
          <w:rFonts w:ascii="Times New Roman" w:hAnsi="Times New Roman" w:cs="Times New Roman"/>
          <w:sz w:val="28"/>
          <w:szCs w:val="28"/>
          <w:lang w:val="uk-UA"/>
        </w:rPr>
        <w:t>тюну і здорового способу життя.</w:t>
      </w:r>
    </w:p>
    <w:p w:rsidR="0073021F" w:rsidRPr="009B4DE0" w:rsidRDefault="00023797" w:rsidP="00315E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на</w:t>
      </w:r>
      <w:r w:rsidR="0073021F" w:rsidRPr="009B4DE0">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у</w:t>
      </w:r>
      <w:r w:rsidR="0073021F" w:rsidRPr="009B4DE0">
        <w:rPr>
          <w:rFonts w:ascii="Times New Roman" w:hAnsi="Times New Roman" w:cs="Times New Roman"/>
          <w:sz w:val="28"/>
          <w:szCs w:val="28"/>
          <w:lang w:val="uk-UA"/>
        </w:rPr>
        <w:t xml:space="preserve"> статевого виховання</w:t>
      </w:r>
      <w:r>
        <w:rPr>
          <w:rFonts w:ascii="Times New Roman" w:hAnsi="Times New Roman" w:cs="Times New Roman"/>
          <w:sz w:val="28"/>
          <w:szCs w:val="28"/>
          <w:lang w:val="uk-UA"/>
        </w:rPr>
        <w:t xml:space="preserve"> учнів і профілактики ВІЛ/</w:t>
      </w:r>
      <w:proofErr w:type="spellStart"/>
      <w:r>
        <w:rPr>
          <w:rFonts w:ascii="Times New Roman" w:hAnsi="Times New Roman" w:cs="Times New Roman"/>
          <w:sz w:val="28"/>
          <w:szCs w:val="28"/>
          <w:lang w:val="uk-UA"/>
        </w:rPr>
        <w:t>СНІДу</w:t>
      </w:r>
      <w:proofErr w:type="spellEnd"/>
      <w:r>
        <w:rPr>
          <w:rFonts w:ascii="Times New Roman" w:hAnsi="Times New Roman" w:cs="Times New Roman"/>
          <w:sz w:val="28"/>
          <w:szCs w:val="28"/>
          <w:lang w:val="uk-UA"/>
        </w:rPr>
        <w:t xml:space="preserve">. </w:t>
      </w:r>
      <w:r w:rsidR="00FC44E8">
        <w:rPr>
          <w:rFonts w:ascii="Times New Roman" w:hAnsi="Times New Roman" w:cs="Times New Roman"/>
          <w:sz w:val="28"/>
          <w:szCs w:val="28"/>
          <w:lang w:val="uk-UA"/>
        </w:rPr>
        <w:t xml:space="preserve">Рекомендуємо </w:t>
      </w:r>
      <w:r w:rsidR="0073021F" w:rsidRPr="009B4DE0">
        <w:rPr>
          <w:rFonts w:ascii="Times New Roman" w:hAnsi="Times New Roman" w:cs="Times New Roman"/>
          <w:sz w:val="28"/>
          <w:szCs w:val="28"/>
          <w:lang w:val="uk-UA"/>
        </w:rPr>
        <w:t>використовувати сучасні п</w:t>
      </w:r>
      <w:r w:rsidR="00FC44E8">
        <w:rPr>
          <w:rFonts w:ascii="Times New Roman" w:hAnsi="Times New Roman" w:cs="Times New Roman"/>
          <w:sz w:val="28"/>
          <w:szCs w:val="28"/>
          <w:lang w:val="uk-UA"/>
        </w:rPr>
        <w:t>рофілактичні програми</w:t>
      </w:r>
      <w:r w:rsidR="0073021F" w:rsidRPr="009B4DE0">
        <w:rPr>
          <w:rFonts w:ascii="Times New Roman" w:hAnsi="Times New Roman" w:cs="Times New Roman"/>
          <w:sz w:val="28"/>
          <w:szCs w:val="28"/>
          <w:lang w:val="uk-UA"/>
        </w:rPr>
        <w:t xml:space="preserve"> для використання у </w:t>
      </w:r>
      <w:r w:rsidR="00537506" w:rsidRPr="009B4DE0">
        <w:rPr>
          <w:rFonts w:ascii="Times New Roman" w:hAnsi="Times New Roman" w:cs="Times New Roman"/>
          <w:sz w:val="28"/>
          <w:szCs w:val="28"/>
          <w:lang w:val="uk-UA"/>
        </w:rPr>
        <w:t>освітньому</w:t>
      </w:r>
      <w:r w:rsidR="0073021F" w:rsidRPr="009B4DE0">
        <w:rPr>
          <w:rFonts w:ascii="Times New Roman" w:hAnsi="Times New Roman" w:cs="Times New Roman"/>
          <w:sz w:val="28"/>
          <w:szCs w:val="28"/>
          <w:lang w:val="uk-UA"/>
        </w:rPr>
        <w:t xml:space="preserve"> процесі, які дозволяють підліткам отримати знання з таких </w:t>
      </w:r>
      <w:r w:rsidR="0073021F" w:rsidRPr="009B4DE0">
        <w:rPr>
          <w:rFonts w:ascii="Times New Roman" w:hAnsi="Times New Roman" w:cs="Times New Roman"/>
          <w:sz w:val="28"/>
          <w:szCs w:val="28"/>
          <w:lang w:val="uk-UA"/>
        </w:rPr>
        <w:lastRenderedPageBreak/>
        <w:t>важливих тем як: кохання, статеві стосунки, ранній шлюб, вагітність, різноманітні захворювання, що передаються статевим шляхом, ВІЛ/СНІД («Рівний-рівному», «Захисти себе від ВІЛ» та ін.). </w:t>
      </w:r>
    </w:p>
    <w:p w:rsidR="0073021F" w:rsidRPr="009B4DE0" w:rsidRDefault="00FC44E8" w:rsidP="00315E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Акцентуємо </w:t>
      </w:r>
      <w:r w:rsidR="00D27E83" w:rsidRPr="009B4DE0">
        <w:rPr>
          <w:rFonts w:ascii="Times New Roman" w:hAnsi="Times New Roman" w:cs="Times New Roman"/>
          <w:sz w:val="28"/>
          <w:szCs w:val="28"/>
          <w:lang w:val="uk-UA"/>
        </w:rPr>
        <w:t>увагу, що у</w:t>
      </w:r>
      <w:r w:rsidR="0073021F" w:rsidRPr="009B4DE0">
        <w:rPr>
          <w:rFonts w:ascii="Times New Roman" w:hAnsi="Times New Roman" w:cs="Times New Roman"/>
          <w:sz w:val="28"/>
          <w:szCs w:val="28"/>
          <w:lang w:val="uk-UA"/>
        </w:rPr>
        <w:t xml:space="preserve">весь комплекс превентивних заходів </w:t>
      </w:r>
      <w:r w:rsidR="007143BC">
        <w:rPr>
          <w:rFonts w:ascii="Times New Roman" w:hAnsi="Times New Roman" w:cs="Times New Roman"/>
          <w:sz w:val="28"/>
          <w:szCs w:val="28"/>
          <w:lang w:val="uk-UA"/>
        </w:rPr>
        <w:t xml:space="preserve">має </w:t>
      </w:r>
      <w:r w:rsidR="0073021F" w:rsidRPr="009B4DE0">
        <w:rPr>
          <w:rFonts w:ascii="Times New Roman" w:hAnsi="Times New Roman" w:cs="Times New Roman"/>
          <w:sz w:val="28"/>
          <w:szCs w:val="28"/>
          <w:lang w:val="uk-UA"/>
        </w:rPr>
        <w:t>здійснюватись систематично з урахуванням вікових, індивідуально-психологічних особливостей учнів та з метою набуття дітьми знань про історичне минуле, традиції, культуру своєї країни, культуру та традиції інших народів, права і обов’язки громадян України, наслідки шкідливих звичок, протиправних дій. Найбільш поширеними серед превентивних форм і методів роботи є: лекції, бесіди, у</w:t>
      </w:r>
      <w:r w:rsidR="00326921">
        <w:rPr>
          <w:rFonts w:ascii="Times New Roman" w:hAnsi="Times New Roman" w:cs="Times New Roman"/>
          <w:sz w:val="28"/>
          <w:szCs w:val="28"/>
          <w:lang w:val="uk-UA"/>
        </w:rPr>
        <w:t>сні журнали, диспути, дискусії,</w:t>
      </w:r>
      <w:r w:rsidR="0073021F" w:rsidRPr="009B4DE0">
        <w:rPr>
          <w:rFonts w:ascii="Times New Roman" w:hAnsi="Times New Roman" w:cs="Times New Roman"/>
          <w:sz w:val="28"/>
          <w:szCs w:val="28"/>
          <w:lang w:val="uk-UA"/>
        </w:rPr>
        <w:t xml:space="preserve"> перегляди телепередач, фільмів, спектаклів, вечори й зустрічі з лікарями та представниками правоохоронних органів.</w:t>
      </w:r>
    </w:p>
    <w:p w:rsidR="0073021F" w:rsidRPr="009B4DE0" w:rsidRDefault="0073021F" w:rsidP="00315E54">
      <w:pPr>
        <w:spacing w:after="0" w:line="240" w:lineRule="auto"/>
        <w:ind w:firstLine="567"/>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Класним керівникам варто звернути особливу увагу на сім’ї, що опинилися в складних життєвих обставинах, де батьки зловживають спиртними напоями та психотропними речовинами, а також на сім’ї, де були виявлені факти жорстокого поводження із дітьми, або загрози його вчи</w:t>
      </w:r>
      <w:r w:rsidR="00D27E83" w:rsidRPr="009B4DE0">
        <w:rPr>
          <w:rFonts w:ascii="Times New Roman" w:hAnsi="Times New Roman" w:cs="Times New Roman"/>
          <w:sz w:val="28"/>
          <w:szCs w:val="28"/>
          <w:lang w:val="uk-UA"/>
        </w:rPr>
        <w:t>нення. Такі сім’ї рекомендуємо</w:t>
      </w:r>
      <w:r w:rsidRPr="009B4DE0">
        <w:rPr>
          <w:rFonts w:ascii="Times New Roman" w:hAnsi="Times New Roman" w:cs="Times New Roman"/>
          <w:sz w:val="28"/>
          <w:szCs w:val="28"/>
          <w:lang w:val="uk-UA"/>
        </w:rPr>
        <w:t xml:space="preserve"> ставити на облік для провед</w:t>
      </w:r>
      <w:r w:rsidR="00326921">
        <w:rPr>
          <w:rFonts w:ascii="Times New Roman" w:hAnsi="Times New Roman" w:cs="Times New Roman"/>
          <w:sz w:val="28"/>
          <w:szCs w:val="28"/>
          <w:lang w:val="uk-UA"/>
        </w:rPr>
        <w:t>ення з ними відповідної роботи.</w:t>
      </w:r>
    </w:p>
    <w:p w:rsidR="0073021F" w:rsidRPr="009B4DE0" w:rsidRDefault="00D27E83" w:rsidP="00315E54">
      <w:pPr>
        <w:spacing w:after="0" w:line="240" w:lineRule="auto"/>
        <w:ind w:firstLine="567"/>
        <w:jc w:val="both"/>
        <w:rPr>
          <w:rFonts w:ascii="Times New Roman" w:hAnsi="Times New Roman" w:cs="Times New Roman"/>
          <w:sz w:val="28"/>
          <w:szCs w:val="28"/>
          <w:lang w:val="uk-UA"/>
        </w:rPr>
      </w:pPr>
      <w:r w:rsidRPr="00FC44E8">
        <w:rPr>
          <w:rFonts w:ascii="Times New Roman" w:hAnsi="Times New Roman" w:cs="Times New Roman"/>
          <w:i/>
          <w:sz w:val="28"/>
          <w:szCs w:val="28"/>
          <w:u w:val="single"/>
          <w:lang w:val="uk-UA"/>
        </w:rPr>
        <w:t>П</w:t>
      </w:r>
      <w:r w:rsidR="0073021F" w:rsidRPr="00FC44E8">
        <w:rPr>
          <w:rFonts w:ascii="Times New Roman" w:hAnsi="Times New Roman" w:cs="Times New Roman"/>
          <w:i/>
          <w:sz w:val="28"/>
          <w:szCs w:val="28"/>
          <w:u w:val="single"/>
          <w:lang w:val="uk-UA"/>
        </w:rPr>
        <w:t>едагогам-організаторам</w:t>
      </w:r>
      <w:r w:rsidR="007143BC">
        <w:rPr>
          <w:rFonts w:ascii="Times New Roman" w:hAnsi="Times New Roman" w:cs="Times New Roman"/>
          <w:i/>
          <w:sz w:val="28"/>
          <w:szCs w:val="28"/>
          <w:u w:val="single"/>
          <w:lang w:val="uk-UA"/>
        </w:rPr>
        <w:t xml:space="preserve">, </w:t>
      </w:r>
      <w:r w:rsidRPr="00FC44E8">
        <w:rPr>
          <w:rFonts w:ascii="Times New Roman" w:hAnsi="Times New Roman" w:cs="Times New Roman"/>
          <w:i/>
          <w:sz w:val="28"/>
          <w:szCs w:val="28"/>
          <w:u w:val="single"/>
          <w:lang w:val="uk-UA"/>
        </w:rPr>
        <w:t>класним керівникам</w:t>
      </w:r>
      <w:r w:rsidR="00326921">
        <w:rPr>
          <w:rFonts w:ascii="Times New Roman" w:hAnsi="Times New Roman" w:cs="Times New Roman"/>
          <w:i/>
          <w:sz w:val="28"/>
          <w:szCs w:val="28"/>
          <w:u w:val="single"/>
          <w:lang w:val="uk-UA"/>
        </w:rPr>
        <w:t xml:space="preserve"> </w:t>
      </w:r>
      <w:r w:rsidR="0073021F" w:rsidRPr="009B4DE0">
        <w:rPr>
          <w:rFonts w:ascii="Times New Roman" w:hAnsi="Times New Roman" w:cs="Times New Roman"/>
          <w:sz w:val="28"/>
          <w:szCs w:val="28"/>
          <w:lang w:val="uk-UA"/>
        </w:rPr>
        <w:t>рекоменду</w:t>
      </w:r>
      <w:r w:rsidRPr="009B4DE0">
        <w:rPr>
          <w:rFonts w:ascii="Times New Roman" w:hAnsi="Times New Roman" w:cs="Times New Roman"/>
          <w:sz w:val="28"/>
          <w:szCs w:val="28"/>
          <w:lang w:val="uk-UA"/>
        </w:rPr>
        <w:t>ємо</w:t>
      </w:r>
      <w:r w:rsidR="00326921">
        <w:rPr>
          <w:rFonts w:ascii="Times New Roman" w:hAnsi="Times New Roman" w:cs="Times New Roman"/>
          <w:sz w:val="28"/>
          <w:szCs w:val="28"/>
          <w:lang w:val="uk-UA"/>
        </w:rPr>
        <w:t xml:space="preserve"> </w:t>
      </w:r>
      <w:r w:rsidR="0073021F" w:rsidRPr="009B4DE0">
        <w:rPr>
          <w:rFonts w:ascii="Times New Roman" w:hAnsi="Times New Roman" w:cs="Times New Roman"/>
          <w:sz w:val="28"/>
          <w:szCs w:val="28"/>
          <w:lang w:val="uk-UA"/>
        </w:rPr>
        <w:t>вести облік та аналіз стану профілактичної роботи з дітьми, що перебувают</w:t>
      </w:r>
      <w:r w:rsidR="003F3250" w:rsidRPr="009B4DE0">
        <w:rPr>
          <w:rFonts w:ascii="Times New Roman" w:hAnsi="Times New Roman" w:cs="Times New Roman"/>
          <w:sz w:val="28"/>
          <w:szCs w:val="28"/>
          <w:lang w:val="uk-UA"/>
        </w:rPr>
        <w:t xml:space="preserve">ь на </w:t>
      </w:r>
      <w:proofErr w:type="spellStart"/>
      <w:r w:rsidR="003F3250" w:rsidRPr="009B4DE0">
        <w:rPr>
          <w:rFonts w:ascii="Times New Roman" w:hAnsi="Times New Roman" w:cs="Times New Roman"/>
          <w:sz w:val="28"/>
          <w:szCs w:val="28"/>
          <w:lang w:val="uk-UA"/>
        </w:rPr>
        <w:t>внутрішкільному</w:t>
      </w:r>
      <w:proofErr w:type="spellEnd"/>
      <w:r w:rsidR="003F3250" w:rsidRPr="009B4DE0">
        <w:rPr>
          <w:rFonts w:ascii="Times New Roman" w:hAnsi="Times New Roman" w:cs="Times New Roman"/>
          <w:sz w:val="28"/>
          <w:szCs w:val="28"/>
          <w:lang w:val="uk-UA"/>
        </w:rPr>
        <w:t xml:space="preserve"> обліку та «групи ризику»</w:t>
      </w:r>
      <w:r w:rsidR="0073021F" w:rsidRPr="009B4DE0">
        <w:rPr>
          <w:rFonts w:ascii="Times New Roman" w:hAnsi="Times New Roman" w:cs="Times New Roman"/>
          <w:sz w:val="28"/>
          <w:szCs w:val="28"/>
          <w:lang w:val="uk-UA"/>
        </w:rPr>
        <w:t xml:space="preserve">, а саме: фіксувати здійснену профілактичну роботу; планувати індивідуальну роботу з дітьми та їх батьками; забезпечувати організацію змістовного дозвілля в </w:t>
      </w:r>
      <w:proofErr w:type="spellStart"/>
      <w:r w:rsidR="00E37D05">
        <w:rPr>
          <w:rFonts w:ascii="Times New Roman" w:hAnsi="Times New Roman" w:cs="Times New Roman"/>
          <w:sz w:val="28"/>
          <w:szCs w:val="28"/>
          <w:lang w:val="uk-UA"/>
        </w:rPr>
        <w:t>позанавчальний</w:t>
      </w:r>
      <w:proofErr w:type="spellEnd"/>
      <w:r w:rsidR="0073021F" w:rsidRPr="009B4DE0">
        <w:rPr>
          <w:rFonts w:ascii="Times New Roman" w:hAnsi="Times New Roman" w:cs="Times New Roman"/>
          <w:sz w:val="28"/>
          <w:szCs w:val="28"/>
          <w:lang w:val="uk-UA"/>
        </w:rPr>
        <w:t xml:space="preserve"> час; на засіданнях ради профілактики розглядати питання про винесення письмових попереджень батькам, порушення клопотань щодо притягнення їх до відповідальності, заслуховувати звіти класних керівників про проведену профілактичну та індивідуальну роботу з учня</w:t>
      </w:r>
      <w:r w:rsidR="00326921">
        <w:rPr>
          <w:rFonts w:ascii="Times New Roman" w:hAnsi="Times New Roman" w:cs="Times New Roman"/>
          <w:sz w:val="28"/>
          <w:szCs w:val="28"/>
          <w:lang w:val="uk-UA"/>
        </w:rPr>
        <w:t>ми, схильними до правопорушень.</w:t>
      </w:r>
    </w:p>
    <w:p w:rsidR="0073021F" w:rsidRPr="009B4DE0" w:rsidRDefault="0073021F" w:rsidP="00315E54">
      <w:pPr>
        <w:spacing w:after="0" w:line="240" w:lineRule="auto"/>
        <w:ind w:firstLine="567"/>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Соціальне, сімейне і шкільне виховання повинно здійснюватися у нерозривній єдності. Тому головними завданнями </w:t>
      </w:r>
      <w:r w:rsidR="003F3250" w:rsidRPr="009B4DE0">
        <w:rPr>
          <w:rFonts w:ascii="Times New Roman" w:hAnsi="Times New Roman" w:cs="Times New Roman"/>
          <w:sz w:val="28"/>
          <w:szCs w:val="28"/>
          <w:lang w:val="uk-UA"/>
        </w:rPr>
        <w:t>закладу загальної середньої освіти</w:t>
      </w:r>
      <w:r w:rsidRPr="009B4DE0">
        <w:rPr>
          <w:rFonts w:ascii="Times New Roman" w:hAnsi="Times New Roman" w:cs="Times New Roman"/>
          <w:sz w:val="28"/>
          <w:szCs w:val="28"/>
          <w:lang w:val="uk-UA"/>
        </w:rPr>
        <w:t xml:space="preserve"> на цьому етапі ро</w:t>
      </w:r>
      <w:r w:rsidR="00326921">
        <w:rPr>
          <w:rFonts w:ascii="Times New Roman" w:hAnsi="Times New Roman" w:cs="Times New Roman"/>
          <w:sz w:val="28"/>
          <w:szCs w:val="28"/>
          <w:lang w:val="uk-UA"/>
        </w:rPr>
        <w:t>звитку суспільства мають стати:</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активізація взаємодії батьків з учителями, інтеграція засобів громадського та сімейного виховання школярів </w:t>
      </w:r>
      <w:r w:rsidR="00326921">
        <w:rPr>
          <w:rFonts w:ascii="Times New Roman" w:hAnsi="Times New Roman" w:cs="Times New Roman"/>
          <w:sz w:val="28"/>
          <w:szCs w:val="28"/>
          <w:lang w:val="uk-UA"/>
        </w:rPr>
        <w:t>з метою</w:t>
      </w:r>
      <w:r w:rsidRPr="009B4DE0">
        <w:rPr>
          <w:rFonts w:ascii="Times New Roman" w:hAnsi="Times New Roman" w:cs="Times New Roman"/>
          <w:sz w:val="28"/>
          <w:szCs w:val="28"/>
          <w:lang w:val="uk-UA"/>
        </w:rPr>
        <w:t xml:space="preserve"> покращення становища дітей, сімей та молоді шляхом підвищення рівня поінформованості щодо інновацій у соц</w:t>
      </w:r>
      <w:r w:rsidR="00326921">
        <w:rPr>
          <w:rFonts w:ascii="Times New Roman" w:hAnsi="Times New Roman" w:cs="Times New Roman"/>
          <w:sz w:val="28"/>
          <w:szCs w:val="28"/>
          <w:lang w:val="uk-UA"/>
        </w:rPr>
        <w:t>іально-педагогічній діяльності;</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підтримання тісної взаємодії </w:t>
      </w:r>
      <w:r w:rsidR="00326921">
        <w:rPr>
          <w:rFonts w:ascii="Times New Roman" w:hAnsi="Times New Roman" w:cs="Times New Roman"/>
          <w:sz w:val="28"/>
          <w:szCs w:val="28"/>
          <w:lang w:val="uk-UA"/>
        </w:rPr>
        <w:t>закладу освіти</w:t>
      </w:r>
      <w:r w:rsidRPr="009B4DE0">
        <w:rPr>
          <w:rFonts w:ascii="Times New Roman" w:hAnsi="Times New Roman" w:cs="Times New Roman"/>
          <w:sz w:val="28"/>
          <w:szCs w:val="28"/>
          <w:lang w:val="uk-UA"/>
        </w:rPr>
        <w:t xml:space="preserve">, </w:t>
      </w:r>
      <w:r w:rsidR="00D27E83" w:rsidRPr="009B4DE0">
        <w:rPr>
          <w:rFonts w:ascii="Times New Roman" w:hAnsi="Times New Roman" w:cs="Times New Roman"/>
          <w:sz w:val="28"/>
          <w:szCs w:val="28"/>
          <w:lang w:val="uk-UA"/>
        </w:rPr>
        <w:t>сім’ї</w:t>
      </w:r>
      <w:r w:rsidRPr="009B4DE0">
        <w:rPr>
          <w:rFonts w:ascii="Times New Roman" w:hAnsi="Times New Roman" w:cs="Times New Roman"/>
          <w:sz w:val="28"/>
          <w:szCs w:val="28"/>
          <w:lang w:val="uk-UA"/>
        </w:rPr>
        <w:t xml:space="preserve">, громадськості як фактора успішного впливу на розвиток дитини, підвищення педагогічної культури батьків, </w:t>
      </w:r>
      <w:r w:rsidR="00326921">
        <w:rPr>
          <w:rFonts w:ascii="Times New Roman" w:hAnsi="Times New Roman" w:cs="Times New Roman"/>
          <w:sz w:val="28"/>
          <w:szCs w:val="28"/>
          <w:lang w:val="uk-UA"/>
        </w:rPr>
        <w:t>здійснення соціального нагляду;</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культивування тактики співробітництва при взаємодії «дорослий – дитина», організація </w:t>
      </w:r>
      <w:r w:rsidR="00326921">
        <w:rPr>
          <w:rFonts w:ascii="Times New Roman" w:hAnsi="Times New Roman" w:cs="Times New Roman"/>
          <w:sz w:val="28"/>
          <w:szCs w:val="28"/>
          <w:lang w:val="uk-UA"/>
        </w:rPr>
        <w:t>педагогами</w:t>
      </w:r>
      <w:r w:rsidRPr="009B4DE0">
        <w:rPr>
          <w:rFonts w:ascii="Times New Roman" w:hAnsi="Times New Roman" w:cs="Times New Roman"/>
          <w:sz w:val="28"/>
          <w:szCs w:val="28"/>
          <w:lang w:val="uk-UA"/>
        </w:rPr>
        <w:t xml:space="preserve"> </w:t>
      </w:r>
      <w:r w:rsidR="00326921">
        <w:rPr>
          <w:rFonts w:ascii="Times New Roman" w:hAnsi="Times New Roman" w:cs="Times New Roman"/>
          <w:sz w:val="28"/>
          <w:szCs w:val="28"/>
          <w:lang w:val="uk-UA"/>
        </w:rPr>
        <w:t>закладів загальної середньої освіти</w:t>
      </w:r>
      <w:r w:rsidRPr="009B4DE0">
        <w:rPr>
          <w:rFonts w:ascii="Times New Roman" w:hAnsi="Times New Roman" w:cs="Times New Roman"/>
          <w:sz w:val="28"/>
          <w:szCs w:val="28"/>
          <w:lang w:val="uk-UA"/>
        </w:rPr>
        <w:t xml:space="preserve"> групових форм обміну досвідом між батьками щодо їх взаємодії з д</w:t>
      </w:r>
      <w:r w:rsidR="00326921">
        <w:rPr>
          <w:rFonts w:ascii="Times New Roman" w:hAnsi="Times New Roman" w:cs="Times New Roman"/>
          <w:sz w:val="28"/>
          <w:szCs w:val="28"/>
          <w:lang w:val="uk-UA"/>
        </w:rPr>
        <w:t>ітьми;</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організація систематичної психоло</w:t>
      </w:r>
      <w:r w:rsidR="00326921">
        <w:rPr>
          <w:rFonts w:ascii="Times New Roman" w:hAnsi="Times New Roman" w:cs="Times New Roman"/>
          <w:sz w:val="28"/>
          <w:szCs w:val="28"/>
          <w:lang w:val="uk-UA"/>
        </w:rPr>
        <w:t>го-педагогічної освіти батьків;</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створення системного підходу до виховного процесу, в основу якого має бути покладено створення системи педагогічної взаємодії на рівні «родина-</w:t>
      </w:r>
      <w:r w:rsidR="00326921">
        <w:rPr>
          <w:rFonts w:ascii="Times New Roman" w:hAnsi="Times New Roman" w:cs="Times New Roman"/>
          <w:sz w:val="28"/>
          <w:szCs w:val="28"/>
          <w:lang w:val="uk-UA"/>
        </w:rPr>
        <w:t>заклад освіти</w:t>
      </w:r>
      <w:r w:rsidRPr="009B4DE0">
        <w:rPr>
          <w:rFonts w:ascii="Times New Roman" w:hAnsi="Times New Roman" w:cs="Times New Roman"/>
          <w:sz w:val="28"/>
          <w:szCs w:val="28"/>
          <w:lang w:val="uk-UA"/>
        </w:rPr>
        <w:t>-позашкільний заклад» з метою всебічного і гармонійно</w:t>
      </w:r>
      <w:r w:rsidR="00326921">
        <w:rPr>
          <w:rFonts w:ascii="Times New Roman" w:hAnsi="Times New Roman" w:cs="Times New Roman"/>
          <w:sz w:val="28"/>
          <w:szCs w:val="28"/>
          <w:lang w:val="uk-UA"/>
        </w:rPr>
        <w:t>го розвитку особистості дитини;</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створення на базах закладів</w:t>
      </w:r>
      <w:r w:rsidR="00D27E83" w:rsidRPr="009B4DE0">
        <w:rPr>
          <w:rFonts w:ascii="Times New Roman" w:hAnsi="Times New Roman" w:cs="Times New Roman"/>
          <w:sz w:val="28"/>
          <w:szCs w:val="28"/>
          <w:lang w:val="uk-UA"/>
        </w:rPr>
        <w:t xml:space="preserve"> загальної середньої освіти</w:t>
      </w:r>
      <w:r w:rsidRPr="009B4DE0">
        <w:rPr>
          <w:rFonts w:ascii="Times New Roman" w:hAnsi="Times New Roman" w:cs="Times New Roman"/>
          <w:sz w:val="28"/>
          <w:szCs w:val="28"/>
          <w:lang w:val="uk-UA"/>
        </w:rPr>
        <w:t xml:space="preserve"> «педагогічних трикутників» («батьки-</w:t>
      </w:r>
      <w:r w:rsidR="00326921">
        <w:rPr>
          <w:rFonts w:ascii="Times New Roman" w:hAnsi="Times New Roman" w:cs="Times New Roman"/>
          <w:sz w:val="28"/>
          <w:szCs w:val="28"/>
          <w:lang w:val="uk-UA"/>
        </w:rPr>
        <w:t>педагоги</w:t>
      </w:r>
      <w:r w:rsidRPr="009B4DE0">
        <w:rPr>
          <w:rFonts w:ascii="Times New Roman" w:hAnsi="Times New Roman" w:cs="Times New Roman"/>
          <w:sz w:val="28"/>
          <w:szCs w:val="28"/>
          <w:lang w:val="uk-UA"/>
        </w:rPr>
        <w:t>-учні»), що буде сприяти встановленню рівноправної партнерської співпраці освітян з батьківською та дитячою громада</w:t>
      </w:r>
      <w:r w:rsidR="00244E23">
        <w:rPr>
          <w:rFonts w:ascii="Times New Roman" w:hAnsi="Times New Roman" w:cs="Times New Roman"/>
          <w:sz w:val="28"/>
          <w:szCs w:val="28"/>
          <w:lang w:val="uk-UA"/>
        </w:rPr>
        <w:t>ми;</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спрямування зусиль на відновлення системи </w:t>
      </w:r>
      <w:r w:rsidR="00326921">
        <w:rPr>
          <w:rFonts w:ascii="Times New Roman" w:hAnsi="Times New Roman" w:cs="Times New Roman"/>
          <w:sz w:val="28"/>
          <w:szCs w:val="28"/>
          <w:lang w:val="uk-UA"/>
        </w:rPr>
        <w:t>родинно-громадського виховання;</w:t>
      </w:r>
    </w:p>
    <w:p w:rsidR="0073021F" w:rsidRPr="009B4DE0" w:rsidRDefault="0073021F" w:rsidP="00315E54">
      <w:pPr>
        <w:pStyle w:val="a3"/>
        <w:numPr>
          <w:ilvl w:val="0"/>
          <w:numId w:val="7"/>
        </w:numPr>
        <w:spacing w:after="0" w:line="240" w:lineRule="auto"/>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t xml:space="preserve">включення батьків в </w:t>
      </w:r>
      <w:r w:rsidR="00FC44E8">
        <w:rPr>
          <w:rFonts w:ascii="Times New Roman" w:hAnsi="Times New Roman" w:cs="Times New Roman"/>
          <w:sz w:val="28"/>
          <w:szCs w:val="28"/>
          <w:lang w:val="uk-UA"/>
        </w:rPr>
        <w:t>освітній процес як активних суб</w:t>
      </w:r>
      <w:r w:rsidR="00FC44E8" w:rsidRPr="009B4DE0">
        <w:rPr>
          <w:rFonts w:ascii="Times New Roman" w:hAnsi="Times New Roman" w:cs="Times New Roman"/>
          <w:sz w:val="28"/>
          <w:szCs w:val="28"/>
          <w:lang w:val="uk-UA"/>
        </w:rPr>
        <w:t>’єктів</w:t>
      </w:r>
      <w:r w:rsidRPr="009B4DE0">
        <w:rPr>
          <w:rFonts w:ascii="Times New Roman" w:hAnsi="Times New Roman" w:cs="Times New Roman"/>
          <w:sz w:val="28"/>
          <w:szCs w:val="28"/>
          <w:lang w:val="uk-UA"/>
        </w:rPr>
        <w:t>.</w:t>
      </w:r>
    </w:p>
    <w:p w:rsidR="00B82075" w:rsidRPr="009B4DE0" w:rsidRDefault="00D27E83" w:rsidP="00315E54">
      <w:pPr>
        <w:spacing w:after="0" w:line="240" w:lineRule="auto"/>
        <w:ind w:firstLine="567"/>
        <w:jc w:val="both"/>
        <w:rPr>
          <w:rFonts w:ascii="Times New Roman" w:hAnsi="Times New Roman" w:cs="Times New Roman"/>
          <w:sz w:val="28"/>
          <w:szCs w:val="28"/>
          <w:lang w:val="uk-UA"/>
        </w:rPr>
      </w:pPr>
      <w:r w:rsidRPr="009B4DE0">
        <w:rPr>
          <w:rFonts w:ascii="Times New Roman" w:hAnsi="Times New Roman" w:cs="Times New Roman"/>
          <w:sz w:val="28"/>
          <w:szCs w:val="28"/>
          <w:lang w:val="uk-UA"/>
        </w:rPr>
        <w:lastRenderedPageBreak/>
        <w:t>Наголошуємо, що у</w:t>
      </w:r>
      <w:r w:rsidR="0073021F" w:rsidRPr="009B4DE0">
        <w:rPr>
          <w:rFonts w:ascii="Times New Roman" w:hAnsi="Times New Roman" w:cs="Times New Roman"/>
          <w:sz w:val="28"/>
          <w:szCs w:val="28"/>
          <w:lang w:val="uk-UA"/>
        </w:rPr>
        <w:t>сі за</w:t>
      </w:r>
      <w:r w:rsidR="00326921">
        <w:rPr>
          <w:rFonts w:ascii="Times New Roman" w:hAnsi="Times New Roman" w:cs="Times New Roman"/>
          <w:sz w:val="28"/>
          <w:szCs w:val="28"/>
          <w:lang w:val="uk-UA"/>
        </w:rPr>
        <w:t xml:space="preserve">ходи з превентивного виховання </w:t>
      </w:r>
      <w:r w:rsidR="0073021F" w:rsidRPr="009B4DE0">
        <w:rPr>
          <w:rFonts w:ascii="Times New Roman" w:hAnsi="Times New Roman" w:cs="Times New Roman"/>
          <w:sz w:val="28"/>
          <w:szCs w:val="28"/>
          <w:lang w:val="uk-UA"/>
        </w:rPr>
        <w:t>мають будуватися у комплексному взаємозв’язку «</w:t>
      </w:r>
      <w:r w:rsidR="00304129" w:rsidRPr="00304129">
        <w:rPr>
          <w:rFonts w:ascii="Times New Roman" w:hAnsi="Times New Roman" w:cs="Times New Roman"/>
          <w:sz w:val="28"/>
          <w:szCs w:val="28"/>
          <w:lang w:val="uk-UA"/>
        </w:rPr>
        <w:t>педагоги</w:t>
      </w:r>
      <w:r w:rsidR="0073021F" w:rsidRPr="00304129">
        <w:rPr>
          <w:rFonts w:ascii="Times New Roman" w:hAnsi="Times New Roman" w:cs="Times New Roman"/>
          <w:sz w:val="28"/>
          <w:szCs w:val="28"/>
          <w:lang w:val="uk-UA"/>
        </w:rPr>
        <w:t>–</w:t>
      </w:r>
      <w:r w:rsidR="0073021F" w:rsidRPr="009B4DE0">
        <w:rPr>
          <w:rFonts w:ascii="Times New Roman" w:hAnsi="Times New Roman" w:cs="Times New Roman"/>
          <w:sz w:val="28"/>
          <w:szCs w:val="28"/>
          <w:lang w:val="uk-UA"/>
        </w:rPr>
        <w:t xml:space="preserve"> батьки – діти – соціальне середовище».</w:t>
      </w:r>
    </w:p>
    <w:p w:rsidR="003F3250" w:rsidRDefault="007D3C10" w:rsidP="00315E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Корисні посилання:</w:t>
      </w:r>
    </w:p>
    <w:p w:rsidR="003F3250" w:rsidRDefault="001C7CFE" w:rsidP="00315E54">
      <w:pPr>
        <w:pStyle w:val="a3"/>
        <w:numPr>
          <w:ilvl w:val="0"/>
          <w:numId w:val="8"/>
        </w:numPr>
        <w:spacing w:after="0" w:line="240" w:lineRule="auto"/>
        <w:jc w:val="both"/>
        <w:rPr>
          <w:rFonts w:ascii="Times New Roman" w:hAnsi="Times New Roman" w:cs="Times New Roman"/>
          <w:sz w:val="28"/>
          <w:szCs w:val="28"/>
          <w:lang w:val="uk-UA"/>
        </w:rPr>
      </w:pPr>
      <w:hyperlink r:id="rId6" w:history="1">
        <w:r w:rsidR="003F3250" w:rsidRPr="00536027">
          <w:rPr>
            <w:rStyle w:val="a4"/>
            <w:rFonts w:ascii="Times New Roman" w:hAnsi="Times New Roman" w:cs="Times New Roman"/>
            <w:sz w:val="28"/>
            <w:szCs w:val="28"/>
            <w:lang w:val="uk-UA"/>
          </w:rPr>
          <w:t>https://zakon.rada.gov.ua/laws/show/2145-19</w:t>
        </w:r>
      </w:hyperlink>
    </w:p>
    <w:p w:rsidR="00326921" w:rsidRPr="00326921" w:rsidRDefault="003F3250" w:rsidP="00326921">
      <w:pPr>
        <w:pStyle w:val="a3"/>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w:t>
      </w:r>
    </w:p>
    <w:p w:rsidR="003F3250" w:rsidRDefault="001C7CFE" w:rsidP="00315E54">
      <w:pPr>
        <w:pStyle w:val="a3"/>
        <w:numPr>
          <w:ilvl w:val="0"/>
          <w:numId w:val="8"/>
        </w:numPr>
        <w:spacing w:after="0" w:line="240" w:lineRule="auto"/>
        <w:jc w:val="both"/>
        <w:rPr>
          <w:rFonts w:ascii="Times New Roman" w:hAnsi="Times New Roman" w:cs="Times New Roman"/>
          <w:sz w:val="28"/>
          <w:szCs w:val="28"/>
          <w:lang w:val="uk-UA"/>
        </w:rPr>
      </w:pPr>
      <w:hyperlink r:id="rId7" w:history="1">
        <w:r w:rsidR="002F04E8" w:rsidRPr="00536027">
          <w:rPr>
            <w:rStyle w:val="a4"/>
            <w:rFonts w:ascii="Times New Roman" w:hAnsi="Times New Roman" w:cs="Times New Roman"/>
            <w:sz w:val="28"/>
            <w:szCs w:val="28"/>
            <w:lang w:val="uk-UA"/>
          </w:rPr>
          <w:t>https://mon.gov.ua/storage/app/uploads/public/5d5/279/7ca/5d52797ca746c359374718.pdf</w:t>
        </w:r>
      </w:hyperlink>
    </w:p>
    <w:p w:rsidR="002F04E8" w:rsidRDefault="002F04E8" w:rsidP="00315E54">
      <w:pPr>
        <w:pStyle w:val="a3"/>
        <w:spacing w:after="0" w:line="240" w:lineRule="auto"/>
        <w:ind w:left="927"/>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Концепція</w:t>
      </w:r>
      <w:r w:rsidR="00132B3D">
        <w:rPr>
          <w:rFonts w:ascii="Times New Roman" w:hAnsi="Times New Roman" w:cs="Times New Roman"/>
          <w:sz w:val="28"/>
          <w:szCs w:val="28"/>
          <w:lang w:val="uk-UA"/>
        </w:rPr>
        <w:t xml:space="preserve"> </w:t>
      </w:r>
      <w:r w:rsidRPr="00132B3D">
        <w:rPr>
          <w:rFonts w:ascii="Times New Roman" w:hAnsi="Times New Roman" w:cs="Times New Roman"/>
          <w:sz w:val="28"/>
          <w:szCs w:val="28"/>
          <w:lang w:val="uk-UA"/>
        </w:rPr>
        <w:t>національно-патріотичного</w:t>
      </w:r>
      <w:r w:rsidR="00132B3D">
        <w:rPr>
          <w:rFonts w:ascii="Times New Roman" w:hAnsi="Times New Roman" w:cs="Times New Roman"/>
          <w:sz w:val="28"/>
          <w:szCs w:val="28"/>
          <w:lang w:val="uk-UA"/>
        </w:rPr>
        <w:t xml:space="preserve"> </w:t>
      </w:r>
      <w:r w:rsidRPr="00132B3D">
        <w:rPr>
          <w:rFonts w:ascii="Times New Roman" w:hAnsi="Times New Roman" w:cs="Times New Roman"/>
          <w:sz w:val="28"/>
          <w:szCs w:val="28"/>
          <w:lang w:val="uk-UA"/>
        </w:rPr>
        <w:t>виховання</w:t>
      </w:r>
    </w:p>
    <w:p w:rsidR="00132B3D" w:rsidRPr="00132B3D" w:rsidRDefault="001C7CFE" w:rsidP="00132B3D">
      <w:pPr>
        <w:pStyle w:val="a3"/>
        <w:numPr>
          <w:ilvl w:val="0"/>
          <w:numId w:val="8"/>
        </w:numPr>
        <w:spacing w:after="0" w:line="240" w:lineRule="auto"/>
        <w:jc w:val="both"/>
        <w:rPr>
          <w:rFonts w:ascii="Times New Roman" w:hAnsi="Times New Roman" w:cs="Times New Roman"/>
          <w:sz w:val="28"/>
          <w:szCs w:val="28"/>
          <w:lang w:val="uk-UA"/>
        </w:rPr>
      </w:pPr>
      <w:hyperlink r:id="rId8" w:history="1">
        <w:r w:rsidR="00132B3D" w:rsidRPr="00132B3D">
          <w:rPr>
            <w:rStyle w:val="a4"/>
            <w:rFonts w:ascii="Times New Roman" w:hAnsi="Times New Roman" w:cs="Times New Roman"/>
            <w:sz w:val="28"/>
            <w:szCs w:val="28"/>
          </w:rPr>
          <w:t>https</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zakon</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rada</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gov</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ua</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rada</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show</w:t>
        </w:r>
        <w:r w:rsidR="00132B3D" w:rsidRPr="00132B3D">
          <w:rPr>
            <w:rStyle w:val="a4"/>
            <w:rFonts w:ascii="Times New Roman" w:hAnsi="Times New Roman" w:cs="Times New Roman"/>
            <w:sz w:val="28"/>
            <w:szCs w:val="28"/>
            <w:lang w:val="uk-UA"/>
          </w:rPr>
          <w:t>/</w:t>
        </w:r>
        <w:r w:rsidR="00132B3D" w:rsidRPr="00132B3D">
          <w:rPr>
            <w:rStyle w:val="a4"/>
            <w:rFonts w:ascii="Times New Roman" w:hAnsi="Times New Roman" w:cs="Times New Roman"/>
            <w:sz w:val="28"/>
            <w:szCs w:val="28"/>
          </w:rPr>
          <w:t>v</w:t>
        </w:r>
        <w:r w:rsidR="00132B3D" w:rsidRPr="00132B3D">
          <w:rPr>
            <w:rStyle w:val="a4"/>
            <w:rFonts w:ascii="Times New Roman" w:hAnsi="Times New Roman" w:cs="Times New Roman"/>
            <w:sz w:val="28"/>
            <w:szCs w:val="28"/>
            <w:lang w:val="uk-UA"/>
          </w:rPr>
          <w:t>1243736-11</w:t>
        </w:r>
      </w:hyperlink>
    </w:p>
    <w:p w:rsidR="007D3C10" w:rsidRPr="00132B3D" w:rsidRDefault="00EF6E27" w:rsidP="00315E54">
      <w:pPr>
        <w:pStyle w:val="a3"/>
        <w:spacing w:after="0" w:line="240" w:lineRule="auto"/>
        <w:ind w:left="927"/>
        <w:jc w:val="both"/>
        <w:rPr>
          <w:rFonts w:ascii="Times New Roman" w:hAnsi="Times New Roman" w:cs="Times New Roman"/>
          <w:sz w:val="28"/>
          <w:szCs w:val="28"/>
          <w:lang w:val="uk-UA"/>
        </w:rPr>
      </w:pPr>
      <w:r w:rsidRPr="00132B3D">
        <w:rPr>
          <w:rFonts w:ascii="Times New Roman" w:hAnsi="Times New Roman" w:cs="Times New Roman"/>
          <w:sz w:val="28"/>
          <w:szCs w:val="28"/>
          <w:lang w:val="uk-UA"/>
        </w:rPr>
        <w:t>Наказ МОНУ від 31.10.2011</w:t>
      </w:r>
      <w:r w:rsidR="00326921" w:rsidRPr="00132B3D">
        <w:rPr>
          <w:rFonts w:ascii="Times New Roman" w:hAnsi="Times New Roman" w:cs="Times New Roman"/>
          <w:sz w:val="28"/>
          <w:szCs w:val="28"/>
          <w:lang w:val="uk-UA"/>
        </w:rPr>
        <w:t xml:space="preserve"> № 1243</w:t>
      </w:r>
      <w:r w:rsidR="003F72B9" w:rsidRPr="00132B3D">
        <w:rPr>
          <w:rFonts w:ascii="Times New Roman" w:hAnsi="Times New Roman" w:cs="Times New Roman"/>
          <w:sz w:val="28"/>
          <w:szCs w:val="28"/>
          <w:lang w:val="uk-UA"/>
        </w:rPr>
        <w:t xml:space="preserve"> </w:t>
      </w:r>
      <w:r w:rsidR="007D3C10" w:rsidRPr="00132B3D">
        <w:rPr>
          <w:rFonts w:ascii="Times New Roman" w:hAnsi="Times New Roman" w:cs="Times New Roman"/>
          <w:sz w:val="28"/>
          <w:szCs w:val="28"/>
          <w:lang w:val="uk-UA"/>
        </w:rPr>
        <w:t>«Основн</w:t>
      </w:r>
      <w:r w:rsidR="00FC44E8" w:rsidRPr="00132B3D">
        <w:rPr>
          <w:rFonts w:ascii="Times New Roman" w:hAnsi="Times New Roman" w:cs="Times New Roman"/>
          <w:sz w:val="28"/>
          <w:szCs w:val="28"/>
          <w:lang w:val="uk-UA"/>
        </w:rPr>
        <w:t>і</w:t>
      </w:r>
      <w:r w:rsidR="00326921" w:rsidRPr="00132B3D">
        <w:rPr>
          <w:rFonts w:ascii="Times New Roman" w:hAnsi="Times New Roman" w:cs="Times New Roman"/>
          <w:sz w:val="28"/>
          <w:szCs w:val="28"/>
          <w:lang w:val="uk-UA"/>
        </w:rPr>
        <w:t xml:space="preserve"> </w:t>
      </w:r>
      <w:r w:rsidR="00FC44E8" w:rsidRPr="00132B3D">
        <w:rPr>
          <w:rFonts w:ascii="Times New Roman" w:hAnsi="Times New Roman" w:cs="Times New Roman"/>
          <w:sz w:val="28"/>
          <w:szCs w:val="28"/>
          <w:lang w:val="uk-UA"/>
        </w:rPr>
        <w:t>орієнтири</w:t>
      </w:r>
      <w:r w:rsidR="00326921" w:rsidRPr="00132B3D">
        <w:rPr>
          <w:rFonts w:ascii="Times New Roman" w:hAnsi="Times New Roman" w:cs="Times New Roman"/>
          <w:sz w:val="28"/>
          <w:szCs w:val="28"/>
          <w:lang w:val="uk-UA"/>
        </w:rPr>
        <w:t xml:space="preserve"> </w:t>
      </w:r>
      <w:r w:rsidR="00FC44E8" w:rsidRPr="00132B3D">
        <w:rPr>
          <w:rFonts w:ascii="Times New Roman" w:hAnsi="Times New Roman" w:cs="Times New Roman"/>
          <w:sz w:val="28"/>
          <w:szCs w:val="28"/>
          <w:lang w:val="uk-UA"/>
        </w:rPr>
        <w:t>виховання</w:t>
      </w:r>
      <w:r w:rsidR="00326921" w:rsidRPr="00132B3D">
        <w:rPr>
          <w:rFonts w:ascii="Times New Roman" w:hAnsi="Times New Roman" w:cs="Times New Roman"/>
          <w:sz w:val="28"/>
          <w:szCs w:val="28"/>
          <w:lang w:val="uk-UA"/>
        </w:rPr>
        <w:t xml:space="preserve"> </w:t>
      </w:r>
      <w:r w:rsidR="00FC44E8" w:rsidRPr="00132B3D">
        <w:rPr>
          <w:rFonts w:ascii="Times New Roman" w:hAnsi="Times New Roman" w:cs="Times New Roman"/>
          <w:sz w:val="28"/>
          <w:szCs w:val="28"/>
          <w:lang w:val="uk-UA"/>
        </w:rPr>
        <w:t>учнів 1-</w:t>
      </w:r>
      <w:r w:rsidR="007D3C10" w:rsidRPr="00132B3D">
        <w:rPr>
          <w:rFonts w:ascii="Times New Roman" w:hAnsi="Times New Roman" w:cs="Times New Roman"/>
          <w:sz w:val="28"/>
          <w:szCs w:val="28"/>
          <w:lang w:val="uk-UA"/>
        </w:rPr>
        <w:t>11 класів</w:t>
      </w:r>
      <w:r w:rsidR="00326921" w:rsidRPr="00132B3D">
        <w:rPr>
          <w:rFonts w:ascii="Times New Roman" w:hAnsi="Times New Roman" w:cs="Times New Roman"/>
          <w:sz w:val="28"/>
          <w:szCs w:val="28"/>
          <w:lang w:val="uk-UA"/>
        </w:rPr>
        <w:t xml:space="preserve"> </w:t>
      </w:r>
      <w:r w:rsidR="007D3C10" w:rsidRPr="00132B3D">
        <w:rPr>
          <w:rFonts w:ascii="Times New Roman" w:hAnsi="Times New Roman" w:cs="Times New Roman"/>
          <w:sz w:val="28"/>
          <w:szCs w:val="28"/>
          <w:lang w:val="uk-UA"/>
        </w:rPr>
        <w:t>загальноосвітніх</w:t>
      </w:r>
      <w:r w:rsidR="00326921" w:rsidRPr="00132B3D">
        <w:rPr>
          <w:rFonts w:ascii="Times New Roman" w:hAnsi="Times New Roman" w:cs="Times New Roman"/>
          <w:sz w:val="28"/>
          <w:szCs w:val="28"/>
          <w:lang w:val="uk-UA"/>
        </w:rPr>
        <w:t xml:space="preserve"> </w:t>
      </w:r>
      <w:r w:rsidR="007D3C10" w:rsidRPr="00132B3D">
        <w:rPr>
          <w:rFonts w:ascii="Times New Roman" w:hAnsi="Times New Roman" w:cs="Times New Roman"/>
          <w:sz w:val="28"/>
          <w:szCs w:val="28"/>
          <w:lang w:val="uk-UA"/>
        </w:rPr>
        <w:t>навчальних</w:t>
      </w:r>
      <w:r w:rsidR="00326921" w:rsidRPr="00132B3D">
        <w:rPr>
          <w:rFonts w:ascii="Times New Roman" w:hAnsi="Times New Roman" w:cs="Times New Roman"/>
          <w:sz w:val="28"/>
          <w:szCs w:val="28"/>
          <w:lang w:val="uk-UA"/>
        </w:rPr>
        <w:t xml:space="preserve"> </w:t>
      </w:r>
      <w:r w:rsidR="007D3C10" w:rsidRPr="00132B3D">
        <w:rPr>
          <w:rFonts w:ascii="Times New Roman" w:hAnsi="Times New Roman" w:cs="Times New Roman"/>
          <w:sz w:val="28"/>
          <w:szCs w:val="28"/>
          <w:lang w:val="uk-UA"/>
        </w:rPr>
        <w:t>закладів</w:t>
      </w:r>
      <w:r w:rsidR="00326921" w:rsidRPr="00132B3D">
        <w:rPr>
          <w:rFonts w:ascii="Times New Roman" w:hAnsi="Times New Roman" w:cs="Times New Roman"/>
          <w:sz w:val="28"/>
          <w:szCs w:val="28"/>
          <w:lang w:val="uk-UA"/>
        </w:rPr>
        <w:t xml:space="preserve"> </w:t>
      </w:r>
      <w:r w:rsidR="007D3C10" w:rsidRPr="00132B3D">
        <w:rPr>
          <w:rFonts w:ascii="Times New Roman" w:hAnsi="Times New Roman" w:cs="Times New Roman"/>
          <w:sz w:val="28"/>
          <w:szCs w:val="28"/>
          <w:lang w:val="uk-UA"/>
        </w:rPr>
        <w:t>України»</w:t>
      </w:r>
    </w:p>
    <w:p w:rsidR="00132B3D" w:rsidRPr="00325F96" w:rsidRDefault="00132B3D" w:rsidP="00132B3D">
      <w:pPr>
        <w:rPr>
          <w:rStyle w:val="a4"/>
          <w:rFonts w:ascii="Arial" w:hAnsi="Arial" w:cs="Arial"/>
          <w:color w:val="auto"/>
          <w:u w:val="none"/>
          <w:shd w:val="clear" w:color="auto" w:fill="FFFFFF"/>
          <w:lang w:val="uk-UA"/>
        </w:rPr>
      </w:pPr>
      <w:r w:rsidRPr="00132B3D">
        <w:fldChar w:fldCharType="begin"/>
      </w:r>
      <w:r w:rsidRPr="00325F96">
        <w:rPr>
          <w:lang w:val="uk-UA"/>
        </w:rPr>
        <w:instrText xml:space="preserve"> </w:instrText>
      </w:r>
      <w:r w:rsidRPr="00132B3D">
        <w:instrText>HYPERLINK</w:instrText>
      </w:r>
      <w:r w:rsidRPr="00325F96">
        <w:rPr>
          <w:lang w:val="uk-UA"/>
        </w:rPr>
        <w:instrText xml:space="preserve"> "</w:instrText>
      </w:r>
      <w:r w:rsidRPr="00132B3D">
        <w:instrText>https</w:instrText>
      </w:r>
      <w:r w:rsidRPr="00325F96">
        <w:rPr>
          <w:lang w:val="uk-UA"/>
        </w:rPr>
        <w:instrText>://</w:instrText>
      </w:r>
      <w:r w:rsidRPr="00132B3D">
        <w:instrText>www</w:instrText>
      </w:r>
      <w:r w:rsidRPr="00325F96">
        <w:rPr>
          <w:lang w:val="uk-UA"/>
        </w:rPr>
        <w:instrText>.</w:instrText>
      </w:r>
      <w:r w:rsidRPr="00132B3D">
        <w:instrText>google</w:instrText>
      </w:r>
      <w:r w:rsidRPr="00325F96">
        <w:rPr>
          <w:lang w:val="uk-UA"/>
        </w:rPr>
        <w:instrText>.</w:instrText>
      </w:r>
      <w:r w:rsidRPr="00132B3D">
        <w:instrText>com</w:instrText>
      </w:r>
      <w:r w:rsidRPr="00325F96">
        <w:rPr>
          <w:lang w:val="uk-UA"/>
        </w:rPr>
        <w:instrText>/</w:instrText>
      </w:r>
      <w:r w:rsidRPr="00132B3D">
        <w:instrText>url</w:instrText>
      </w:r>
      <w:r w:rsidRPr="00325F96">
        <w:rPr>
          <w:lang w:val="uk-UA"/>
        </w:rPr>
        <w:instrText>?</w:instrText>
      </w:r>
      <w:r w:rsidRPr="00132B3D">
        <w:instrText>sa</w:instrText>
      </w:r>
      <w:r w:rsidRPr="00325F96">
        <w:rPr>
          <w:lang w:val="uk-UA"/>
        </w:rPr>
        <w:instrText>=</w:instrText>
      </w:r>
      <w:r w:rsidRPr="00132B3D">
        <w:instrText>t</w:instrText>
      </w:r>
      <w:r w:rsidRPr="00325F96">
        <w:rPr>
          <w:lang w:val="uk-UA"/>
        </w:rPr>
        <w:instrText>&amp;</w:instrText>
      </w:r>
      <w:r w:rsidRPr="00132B3D">
        <w:instrText>rct</w:instrText>
      </w:r>
      <w:r w:rsidRPr="00325F96">
        <w:rPr>
          <w:lang w:val="uk-UA"/>
        </w:rPr>
        <w:instrText>=</w:instrText>
      </w:r>
      <w:r w:rsidRPr="00132B3D">
        <w:instrText>j</w:instrText>
      </w:r>
      <w:r w:rsidRPr="00325F96">
        <w:rPr>
          <w:lang w:val="uk-UA"/>
        </w:rPr>
        <w:instrText>&amp;</w:instrText>
      </w:r>
      <w:r w:rsidRPr="00132B3D">
        <w:instrText>q</w:instrText>
      </w:r>
      <w:r w:rsidRPr="00325F96">
        <w:rPr>
          <w:lang w:val="uk-UA"/>
        </w:rPr>
        <w:instrText>=&amp;</w:instrText>
      </w:r>
      <w:r w:rsidRPr="00132B3D">
        <w:instrText>esrc</w:instrText>
      </w:r>
      <w:r w:rsidRPr="00325F96">
        <w:rPr>
          <w:lang w:val="uk-UA"/>
        </w:rPr>
        <w:instrText>=</w:instrText>
      </w:r>
      <w:r w:rsidRPr="00132B3D">
        <w:instrText>s</w:instrText>
      </w:r>
      <w:r w:rsidRPr="00325F96">
        <w:rPr>
          <w:lang w:val="uk-UA"/>
        </w:rPr>
        <w:instrText>&amp;</w:instrText>
      </w:r>
      <w:r w:rsidRPr="00132B3D">
        <w:instrText>source</w:instrText>
      </w:r>
      <w:r w:rsidRPr="00325F96">
        <w:rPr>
          <w:lang w:val="uk-UA"/>
        </w:rPr>
        <w:instrText>=</w:instrText>
      </w:r>
      <w:r w:rsidRPr="00132B3D">
        <w:instrText>web</w:instrText>
      </w:r>
      <w:r w:rsidRPr="00325F96">
        <w:rPr>
          <w:lang w:val="uk-UA"/>
        </w:rPr>
        <w:instrText>&amp;</w:instrText>
      </w:r>
      <w:r w:rsidRPr="00132B3D">
        <w:instrText>cd</w:instrText>
      </w:r>
      <w:r w:rsidRPr="00325F96">
        <w:rPr>
          <w:lang w:val="uk-UA"/>
        </w:rPr>
        <w:instrText>=9&amp;</w:instrText>
      </w:r>
      <w:r w:rsidRPr="00132B3D">
        <w:instrText>ved</w:instrText>
      </w:r>
      <w:r w:rsidRPr="00325F96">
        <w:rPr>
          <w:lang w:val="uk-UA"/>
        </w:rPr>
        <w:instrText>=2</w:instrText>
      </w:r>
      <w:r w:rsidRPr="00132B3D">
        <w:instrText>ahUKEwi</w:instrText>
      </w:r>
      <w:r w:rsidRPr="00325F96">
        <w:rPr>
          <w:lang w:val="uk-UA"/>
        </w:rPr>
        <w:instrText>09</w:instrText>
      </w:r>
      <w:r w:rsidRPr="00132B3D">
        <w:instrText>b</w:instrText>
      </w:r>
      <w:r w:rsidRPr="00325F96">
        <w:rPr>
          <w:lang w:val="uk-UA"/>
        </w:rPr>
        <w:instrText>_</w:instrText>
      </w:r>
      <w:r w:rsidRPr="00132B3D">
        <w:instrText>djaLpAhVR</w:instrText>
      </w:r>
      <w:r w:rsidRPr="00325F96">
        <w:rPr>
          <w:lang w:val="uk-UA"/>
        </w:rPr>
        <w:instrText>2</w:instrText>
      </w:r>
      <w:r w:rsidRPr="00132B3D">
        <w:instrText>aYKHfQGBPYQFjAIegQICRAB</w:instrText>
      </w:r>
      <w:r w:rsidRPr="00325F96">
        <w:rPr>
          <w:lang w:val="uk-UA"/>
        </w:rPr>
        <w:instrText>&amp;</w:instrText>
      </w:r>
      <w:r w:rsidRPr="00132B3D">
        <w:instrText>url</w:instrText>
      </w:r>
      <w:r w:rsidRPr="00325F96">
        <w:rPr>
          <w:lang w:val="uk-UA"/>
        </w:rPr>
        <w:instrText>=</w:instrText>
      </w:r>
      <w:r w:rsidRPr="00132B3D">
        <w:instrText>https</w:instrText>
      </w:r>
      <w:r w:rsidRPr="00325F96">
        <w:rPr>
          <w:lang w:val="uk-UA"/>
        </w:rPr>
        <w:instrText>%3</w:instrText>
      </w:r>
      <w:r w:rsidRPr="00132B3D">
        <w:instrText>A</w:instrText>
      </w:r>
      <w:r w:rsidRPr="00325F96">
        <w:rPr>
          <w:lang w:val="uk-UA"/>
        </w:rPr>
        <w:instrText>%2</w:instrText>
      </w:r>
      <w:r w:rsidRPr="00132B3D">
        <w:instrText>F</w:instrText>
      </w:r>
      <w:r w:rsidRPr="00325F96">
        <w:rPr>
          <w:lang w:val="uk-UA"/>
        </w:rPr>
        <w:instrText>%2</w:instrText>
      </w:r>
      <w:r w:rsidRPr="00132B3D">
        <w:instrText>Fzakon</w:instrText>
      </w:r>
      <w:r w:rsidRPr="00325F96">
        <w:rPr>
          <w:lang w:val="uk-UA"/>
        </w:rPr>
        <w:instrText>.</w:instrText>
      </w:r>
      <w:r w:rsidRPr="00132B3D">
        <w:instrText>rada</w:instrText>
      </w:r>
      <w:r w:rsidRPr="00325F96">
        <w:rPr>
          <w:lang w:val="uk-UA"/>
        </w:rPr>
        <w:instrText>.</w:instrText>
      </w:r>
      <w:r w:rsidRPr="00132B3D">
        <w:instrText>gov</w:instrText>
      </w:r>
      <w:r w:rsidRPr="00325F96">
        <w:rPr>
          <w:lang w:val="uk-UA"/>
        </w:rPr>
        <w:instrText>.</w:instrText>
      </w:r>
      <w:r w:rsidRPr="00132B3D">
        <w:instrText>ua</w:instrText>
      </w:r>
      <w:r w:rsidRPr="00325F96">
        <w:rPr>
          <w:lang w:val="uk-UA"/>
        </w:rPr>
        <w:instrText>%2</w:instrText>
      </w:r>
      <w:r w:rsidRPr="00132B3D">
        <w:instrText>Frada</w:instrText>
      </w:r>
      <w:r w:rsidRPr="00325F96">
        <w:rPr>
          <w:lang w:val="uk-UA"/>
        </w:rPr>
        <w:instrText>%2</w:instrText>
      </w:r>
      <w:r w:rsidRPr="00132B3D">
        <w:instrText>Fshow</w:instrText>
      </w:r>
      <w:r w:rsidRPr="00325F96">
        <w:rPr>
          <w:lang w:val="uk-UA"/>
        </w:rPr>
        <w:instrText>%2</w:instrText>
      </w:r>
      <w:r w:rsidRPr="00132B3D">
        <w:instrText>Fv</w:instrText>
      </w:r>
      <w:r w:rsidRPr="00325F96">
        <w:rPr>
          <w:lang w:val="uk-UA"/>
        </w:rPr>
        <w:instrText>1243736-11%3</w:instrText>
      </w:r>
      <w:r w:rsidRPr="00132B3D">
        <w:instrText>Flang</w:instrText>
      </w:r>
      <w:r w:rsidRPr="00325F96">
        <w:rPr>
          <w:lang w:val="uk-UA"/>
        </w:rPr>
        <w:instrText>%3</w:instrText>
      </w:r>
      <w:r w:rsidRPr="00132B3D">
        <w:instrText>Dru</w:instrText>
      </w:r>
      <w:r w:rsidRPr="00325F96">
        <w:rPr>
          <w:lang w:val="uk-UA"/>
        </w:rPr>
        <w:instrText>&amp;</w:instrText>
      </w:r>
      <w:r w:rsidRPr="00132B3D">
        <w:instrText>usg</w:instrText>
      </w:r>
      <w:r w:rsidRPr="00325F96">
        <w:rPr>
          <w:lang w:val="uk-UA"/>
        </w:rPr>
        <w:instrText>=</w:instrText>
      </w:r>
      <w:r w:rsidRPr="00132B3D">
        <w:instrText>AOvVaw</w:instrText>
      </w:r>
      <w:r w:rsidRPr="00325F96">
        <w:rPr>
          <w:lang w:val="uk-UA"/>
        </w:rPr>
        <w:instrText>3</w:instrText>
      </w:r>
      <w:r w:rsidRPr="00132B3D">
        <w:instrText>wHrVxd</w:instrText>
      </w:r>
      <w:r w:rsidRPr="00325F96">
        <w:rPr>
          <w:lang w:val="uk-UA"/>
        </w:rPr>
        <w:instrText>6</w:instrText>
      </w:r>
      <w:r w:rsidRPr="00132B3D">
        <w:instrText>AK</w:instrText>
      </w:r>
      <w:r w:rsidRPr="00325F96">
        <w:rPr>
          <w:lang w:val="uk-UA"/>
        </w:rPr>
        <w:instrText>6</w:instrText>
      </w:r>
      <w:r w:rsidRPr="00132B3D">
        <w:instrText>A</w:instrText>
      </w:r>
      <w:r w:rsidRPr="00325F96">
        <w:rPr>
          <w:lang w:val="uk-UA"/>
        </w:rPr>
        <w:instrText>4_3</w:instrText>
      </w:r>
      <w:r w:rsidRPr="00132B3D">
        <w:instrText>DkEuKuE</w:instrText>
      </w:r>
      <w:r w:rsidRPr="00325F96">
        <w:rPr>
          <w:lang w:val="uk-UA"/>
        </w:rPr>
        <w:instrText xml:space="preserve">" </w:instrText>
      </w:r>
      <w:r w:rsidRPr="00132B3D">
        <w:fldChar w:fldCharType="separate"/>
      </w:r>
    </w:p>
    <w:p w:rsidR="00325F96" w:rsidRDefault="00132B3D" w:rsidP="00325F96">
      <w:pPr>
        <w:pStyle w:val="a3"/>
        <w:ind w:left="0"/>
        <w:rPr>
          <w:rFonts w:ascii="Times New Roman" w:hAnsi="Times New Roman" w:cs="Times New Roman"/>
          <w:sz w:val="28"/>
          <w:szCs w:val="28"/>
          <w:lang w:val="uk-UA"/>
        </w:rPr>
      </w:pPr>
      <w:r w:rsidRPr="00132B3D">
        <w:fldChar w:fldCharType="end"/>
      </w:r>
      <w:r w:rsidR="00325F96" w:rsidRPr="00D06B58">
        <w:rPr>
          <w:rFonts w:ascii="Times New Roman" w:hAnsi="Times New Roman" w:cs="Times New Roman"/>
          <w:sz w:val="28"/>
          <w:szCs w:val="28"/>
          <w:lang w:val="uk-UA"/>
        </w:rPr>
        <w:t xml:space="preserve">Методист з </w:t>
      </w:r>
      <w:r w:rsidR="00325F96">
        <w:rPr>
          <w:rFonts w:ascii="Times New Roman" w:hAnsi="Times New Roman" w:cs="Times New Roman"/>
          <w:sz w:val="28"/>
          <w:szCs w:val="28"/>
          <w:lang w:val="uk-UA"/>
        </w:rPr>
        <w:t xml:space="preserve">виховної роботи </w:t>
      </w:r>
    </w:p>
    <w:p w:rsidR="00325F96" w:rsidRDefault="00325F96" w:rsidP="00325F96">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навчально-методичного </w:t>
      </w:r>
      <w:r w:rsidRPr="00D06B58">
        <w:rPr>
          <w:rFonts w:ascii="Times New Roman" w:hAnsi="Times New Roman" w:cs="Times New Roman"/>
          <w:sz w:val="28"/>
          <w:szCs w:val="28"/>
          <w:lang w:val="uk-UA"/>
        </w:rPr>
        <w:t>відділу</w:t>
      </w:r>
      <w:r>
        <w:rPr>
          <w:rFonts w:ascii="Times New Roman" w:hAnsi="Times New Roman" w:cs="Times New Roman"/>
          <w:sz w:val="28"/>
          <w:szCs w:val="28"/>
          <w:lang w:val="uk-UA"/>
        </w:rPr>
        <w:t xml:space="preserve"> </w:t>
      </w:r>
    </w:p>
    <w:p w:rsidR="00325F96" w:rsidRDefault="00325F96" w:rsidP="00325F96">
      <w:pPr>
        <w:pStyle w:val="a3"/>
        <w:ind w:left="0"/>
        <w:rPr>
          <w:rFonts w:ascii="Times New Roman" w:hAnsi="Times New Roman" w:cs="Times New Roman"/>
          <w:sz w:val="28"/>
          <w:szCs w:val="28"/>
          <w:lang w:val="uk-UA"/>
        </w:rPr>
      </w:pPr>
      <w:r w:rsidRPr="00D06B58">
        <w:rPr>
          <w:rFonts w:ascii="Times New Roman" w:hAnsi="Times New Roman" w:cs="Times New Roman"/>
          <w:sz w:val="28"/>
          <w:szCs w:val="28"/>
          <w:lang w:val="uk-UA"/>
        </w:rPr>
        <w:t>координації освітньої діяльності та</w:t>
      </w:r>
      <w:r>
        <w:rPr>
          <w:rFonts w:ascii="Times New Roman" w:hAnsi="Times New Roman" w:cs="Times New Roman"/>
          <w:sz w:val="28"/>
          <w:szCs w:val="28"/>
          <w:lang w:val="uk-UA"/>
        </w:rPr>
        <w:t xml:space="preserve"> </w:t>
      </w:r>
    </w:p>
    <w:p w:rsidR="007D3C10" w:rsidRPr="00325F96" w:rsidRDefault="00325F96" w:rsidP="00325F96">
      <w:pPr>
        <w:pStyle w:val="a3"/>
        <w:ind w:left="0"/>
        <w:rPr>
          <w:lang w:val="uk-UA"/>
        </w:rPr>
      </w:pPr>
      <w:r w:rsidRPr="00D06B58">
        <w:rPr>
          <w:rFonts w:ascii="Times New Roman" w:hAnsi="Times New Roman" w:cs="Times New Roman"/>
          <w:sz w:val="28"/>
          <w:szCs w:val="28"/>
          <w:lang w:val="uk-UA"/>
        </w:rPr>
        <w:t xml:space="preserve">професійного розвитку </w:t>
      </w:r>
      <w:r>
        <w:rPr>
          <w:rFonts w:ascii="Times New Roman" w:hAnsi="Times New Roman" w:cs="Times New Roman"/>
          <w:sz w:val="28"/>
          <w:szCs w:val="28"/>
          <w:lang w:val="uk-UA"/>
        </w:rPr>
        <w:t xml:space="preserve"> </w:t>
      </w:r>
      <w:r w:rsidRPr="00D06B58">
        <w:rPr>
          <w:rFonts w:ascii="Times New Roman" w:hAnsi="Times New Roman" w:cs="Times New Roman"/>
          <w:sz w:val="28"/>
          <w:szCs w:val="28"/>
          <w:lang w:val="uk-UA"/>
        </w:rPr>
        <w:t>Сумського ОІППО</w:t>
      </w:r>
      <w:r>
        <w:rPr>
          <w:rFonts w:ascii="Times New Roman" w:hAnsi="Times New Roman" w:cs="Times New Roman"/>
          <w:sz w:val="28"/>
          <w:szCs w:val="28"/>
          <w:lang w:val="uk-UA"/>
        </w:rPr>
        <w:t xml:space="preserve">                                      </w:t>
      </w:r>
      <w:r w:rsidRPr="00325F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Т.В. </w:t>
      </w:r>
      <w:proofErr w:type="spellStart"/>
      <w:r>
        <w:rPr>
          <w:rFonts w:ascii="Times New Roman" w:hAnsi="Times New Roman" w:cs="Times New Roman"/>
          <w:sz w:val="28"/>
          <w:szCs w:val="28"/>
          <w:lang w:val="uk-UA"/>
        </w:rPr>
        <w:t>Блужан</w:t>
      </w:r>
      <w:proofErr w:type="spellEnd"/>
    </w:p>
    <w:p w:rsidR="00132B3D" w:rsidRDefault="00132B3D" w:rsidP="00132B3D">
      <w:pPr>
        <w:pStyle w:val="a3"/>
        <w:spacing w:after="0"/>
        <w:ind w:left="927"/>
        <w:jc w:val="both"/>
        <w:rPr>
          <w:rFonts w:ascii="Times New Roman" w:hAnsi="Times New Roman" w:cs="Times New Roman"/>
          <w:sz w:val="28"/>
          <w:szCs w:val="28"/>
          <w:lang w:val="uk-UA"/>
        </w:rPr>
      </w:pPr>
    </w:p>
    <w:p w:rsidR="00FC44E8" w:rsidRPr="003F3250" w:rsidRDefault="00FC44E8">
      <w:pPr>
        <w:pStyle w:val="a3"/>
        <w:spacing w:after="0"/>
        <w:ind w:left="927"/>
        <w:jc w:val="both"/>
        <w:rPr>
          <w:rFonts w:ascii="Times New Roman" w:hAnsi="Times New Roman" w:cs="Times New Roman"/>
          <w:sz w:val="28"/>
          <w:szCs w:val="28"/>
          <w:lang w:val="uk-UA"/>
        </w:rPr>
      </w:pPr>
      <w:bookmarkStart w:id="0" w:name="_GoBack"/>
      <w:bookmarkEnd w:id="0"/>
    </w:p>
    <w:sectPr w:rsidR="00FC44E8" w:rsidRPr="003F3250" w:rsidSect="00E86650">
      <w:pgSz w:w="11906" w:h="16838"/>
      <w:pgMar w:top="567" w:right="737" w:bottom="39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EA6"/>
    <w:multiLevelType w:val="hybridMultilevel"/>
    <w:tmpl w:val="62DC2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C0C7E"/>
    <w:multiLevelType w:val="hybridMultilevel"/>
    <w:tmpl w:val="6F50EBDE"/>
    <w:lvl w:ilvl="0" w:tplc="B3925E92">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31960CA1"/>
    <w:multiLevelType w:val="hybridMultilevel"/>
    <w:tmpl w:val="4CA85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48621B"/>
    <w:multiLevelType w:val="hybridMultilevel"/>
    <w:tmpl w:val="D46CE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5D6A2D"/>
    <w:multiLevelType w:val="hybridMultilevel"/>
    <w:tmpl w:val="A5FC50B2"/>
    <w:lvl w:ilvl="0" w:tplc="EBC22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5C0C5C"/>
    <w:multiLevelType w:val="hybridMultilevel"/>
    <w:tmpl w:val="088A0194"/>
    <w:lvl w:ilvl="0" w:tplc="6F56D648">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7C0A6209"/>
    <w:multiLevelType w:val="hybridMultilevel"/>
    <w:tmpl w:val="8564F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6646BC"/>
    <w:multiLevelType w:val="hybridMultilevel"/>
    <w:tmpl w:val="DAF0D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1F"/>
    <w:rsid w:val="00023797"/>
    <w:rsid w:val="001327EB"/>
    <w:rsid w:val="00132B3D"/>
    <w:rsid w:val="001C7CFE"/>
    <w:rsid w:val="00244E23"/>
    <w:rsid w:val="00272EBA"/>
    <w:rsid w:val="002D2D6C"/>
    <w:rsid w:val="002F04E8"/>
    <w:rsid w:val="00304129"/>
    <w:rsid w:val="00315E54"/>
    <w:rsid w:val="00325F96"/>
    <w:rsid w:val="00326921"/>
    <w:rsid w:val="003A2336"/>
    <w:rsid w:val="003D2595"/>
    <w:rsid w:val="003F3250"/>
    <w:rsid w:val="003F72B9"/>
    <w:rsid w:val="00484150"/>
    <w:rsid w:val="004F2477"/>
    <w:rsid w:val="00537506"/>
    <w:rsid w:val="005F0262"/>
    <w:rsid w:val="007143BC"/>
    <w:rsid w:val="0073021F"/>
    <w:rsid w:val="007B4109"/>
    <w:rsid w:val="007D3C10"/>
    <w:rsid w:val="007D58FD"/>
    <w:rsid w:val="007E033F"/>
    <w:rsid w:val="00802B14"/>
    <w:rsid w:val="009B4DE0"/>
    <w:rsid w:val="00A36431"/>
    <w:rsid w:val="00A82902"/>
    <w:rsid w:val="00AC482A"/>
    <w:rsid w:val="00B42A47"/>
    <w:rsid w:val="00B82075"/>
    <w:rsid w:val="00BA27B9"/>
    <w:rsid w:val="00D139FB"/>
    <w:rsid w:val="00D27E83"/>
    <w:rsid w:val="00D712A8"/>
    <w:rsid w:val="00DC2BEB"/>
    <w:rsid w:val="00E13E12"/>
    <w:rsid w:val="00E251DF"/>
    <w:rsid w:val="00E37D05"/>
    <w:rsid w:val="00E86650"/>
    <w:rsid w:val="00EF5F3E"/>
    <w:rsid w:val="00EF6E27"/>
    <w:rsid w:val="00FB66E9"/>
    <w:rsid w:val="00FC4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21F"/>
    <w:pPr>
      <w:ind w:left="720"/>
      <w:contextualSpacing/>
    </w:pPr>
  </w:style>
  <w:style w:type="character" w:styleId="a4">
    <w:name w:val="Hyperlink"/>
    <w:basedOn w:val="a0"/>
    <w:uiPriority w:val="99"/>
    <w:unhideWhenUsed/>
    <w:rsid w:val="003F3250"/>
    <w:rPr>
      <w:color w:val="0000FF" w:themeColor="hyperlink"/>
      <w:u w:val="single"/>
    </w:rPr>
  </w:style>
  <w:style w:type="table" w:styleId="a5">
    <w:name w:val="Table Grid"/>
    <w:basedOn w:val="a1"/>
    <w:uiPriority w:val="59"/>
    <w:rsid w:val="00FC4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A82902"/>
    <w:rPr>
      <w:color w:val="800080" w:themeColor="followedHyperlink"/>
      <w:u w:val="single"/>
    </w:rPr>
  </w:style>
  <w:style w:type="character" w:styleId="HTML">
    <w:name w:val="HTML Cite"/>
    <w:basedOn w:val="a0"/>
    <w:uiPriority w:val="99"/>
    <w:semiHidden/>
    <w:unhideWhenUsed/>
    <w:rsid w:val="00132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21F"/>
    <w:pPr>
      <w:ind w:left="720"/>
      <w:contextualSpacing/>
    </w:pPr>
  </w:style>
  <w:style w:type="character" w:styleId="a4">
    <w:name w:val="Hyperlink"/>
    <w:basedOn w:val="a0"/>
    <w:uiPriority w:val="99"/>
    <w:unhideWhenUsed/>
    <w:rsid w:val="003F3250"/>
    <w:rPr>
      <w:color w:val="0000FF" w:themeColor="hyperlink"/>
      <w:u w:val="single"/>
    </w:rPr>
  </w:style>
  <w:style w:type="table" w:styleId="a5">
    <w:name w:val="Table Grid"/>
    <w:basedOn w:val="a1"/>
    <w:uiPriority w:val="59"/>
    <w:rsid w:val="00FC4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A82902"/>
    <w:rPr>
      <w:color w:val="800080" w:themeColor="followedHyperlink"/>
      <w:u w:val="single"/>
    </w:rPr>
  </w:style>
  <w:style w:type="character" w:styleId="HTML">
    <w:name w:val="HTML Cite"/>
    <w:basedOn w:val="a0"/>
    <w:uiPriority w:val="99"/>
    <w:semiHidden/>
    <w:unhideWhenUsed/>
    <w:rsid w:val="0013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0306">
      <w:bodyDiv w:val="1"/>
      <w:marLeft w:val="0"/>
      <w:marRight w:val="0"/>
      <w:marTop w:val="0"/>
      <w:marBottom w:val="0"/>
      <w:divBdr>
        <w:top w:val="none" w:sz="0" w:space="0" w:color="auto"/>
        <w:left w:val="none" w:sz="0" w:space="0" w:color="auto"/>
        <w:bottom w:val="none" w:sz="0" w:space="0" w:color="auto"/>
        <w:right w:val="none" w:sz="0" w:space="0" w:color="auto"/>
      </w:divBdr>
    </w:div>
    <w:div w:id="405684229">
      <w:bodyDiv w:val="1"/>
      <w:marLeft w:val="0"/>
      <w:marRight w:val="0"/>
      <w:marTop w:val="0"/>
      <w:marBottom w:val="0"/>
      <w:divBdr>
        <w:top w:val="none" w:sz="0" w:space="0" w:color="auto"/>
        <w:left w:val="none" w:sz="0" w:space="0" w:color="auto"/>
        <w:bottom w:val="none" w:sz="0" w:space="0" w:color="auto"/>
        <w:right w:val="none" w:sz="0" w:space="0" w:color="auto"/>
      </w:divBdr>
    </w:div>
    <w:div w:id="661743007">
      <w:bodyDiv w:val="1"/>
      <w:marLeft w:val="0"/>
      <w:marRight w:val="0"/>
      <w:marTop w:val="0"/>
      <w:marBottom w:val="0"/>
      <w:divBdr>
        <w:top w:val="none" w:sz="0" w:space="0" w:color="auto"/>
        <w:left w:val="none" w:sz="0" w:space="0" w:color="auto"/>
        <w:bottom w:val="none" w:sz="0" w:space="0" w:color="auto"/>
        <w:right w:val="none" w:sz="0" w:space="0" w:color="auto"/>
      </w:divBdr>
      <w:divsChild>
        <w:div w:id="1972319093">
          <w:marLeft w:val="0"/>
          <w:marRight w:val="0"/>
          <w:marTop w:val="0"/>
          <w:marBottom w:val="0"/>
          <w:divBdr>
            <w:top w:val="none" w:sz="0" w:space="0" w:color="auto"/>
            <w:left w:val="none" w:sz="0" w:space="0" w:color="auto"/>
            <w:bottom w:val="none" w:sz="0" w:space="0" w:color="auto"/>
            <w:right w:val="none" w:sz="0" w:space="0" w:color="auto"/>
          </w:divBdr>
        </w:div>
      </w:divsChild>
    </w:div>
    <w:div w:id="718171007">
      <w:bodyDiv w:val="1"/>
      <w:marLeft w:val="0"/>
      <w:marRight w:val="0"/>
      <w:marTop w:val="0"/>
      <w:marBottom w:val="0"/>
      <w:divBdr>
        <w:top w:val="none" w:sz="0" w:space="0" w:color="auto"/>
        <w:left w:val="none" w:sz="0" w:space="0" w:color="auto"/>
        <w:bottom w:val="none" w:sz="0" w:space="0" w:color="auto"/>
        <w:right w:val="none" w:sz="0" w:space="0" w:color="auto"/>
      </w:divBdr>
    </w:div>
    <w:div w:id="739251157">
      <w:bodyDiv w:val="1"/>
      <w:marLeft w:val="0"/>
      <w:marRight w:val="0"/>
      <w:marTop w:val="0"/>
      <w:marBottom w:val="0"/>
      <w:divBdr>
        <w:top w:val="none" w:sz="0" w:space="0" w:color="auto"/>
        <w:left w:val="none" w:sz="0" w:space="0" w:color="auto"/>
        <w:bottom w:val="none" w:sz="0" w:space="0" w:color="auto"/>
        <w:right w:val="none" w:sz="0" w:space="0" w:color="auto"/>
      </w:divBdr>
    </w:div>
    <w:div w:id="1759522154">
      <w:bodyDiv w:val="1"/>
      <w:marLeft w:val="0"/>
      <w:marRight w:val="0"/>
      <w:marTop w:val="0"/>
      <w:marBottom w:val="0"/>
      <w:divBdr>
        <w:top w:val="none" w:sz="0" w:space="0" w:color="auto"/>
        <w:left w:val="none" w:sz="0" w:space="0" w:color="auto"/>
        <w:bottom w:val="none" w:sz="0" w:space="0" w:color="auto"/>
        <w:right w:val="none" w:sz="0" w:space="0" w:color="auto"/>
      </w:divBdr>
    </w:div>
    <w:div w:id="1860195803">
      <w:bodyDiv w:val="1"/>
      <w:marLeft w:val="0"/>
      <w:marRight w:val="0"/>
      <w:marTop w:val="0"/>
      <w:marBottom w:val="0"/>
      <w:divBdr>
        <w:top w:val="none" w:sz="0" w:space="0" w:color="auto"/>
        <w:left w:val="none" w:sz="0" w:space="0" w:color="auto"/>
        <w:bottom w:val="none" w:sz="0" w:space="0" w:color="auto"/>
        <w:right w:val="none" w:sz="0" w:space="0" w:color="auto"/>
      </w:divBdr>
      <w:divsChild>
        <w:div w:id="134729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1243736-11" TargetMode="External"/><Relationship Id="rId3" Type="http://schemas.microsoft.com/office/2007/relationships/stylesWithEffects" Target="stylesWithEffects.xml"/><Relationship Id="rId7" Type="http://schemas.openxmlformats.org/officeDocument/2006/relationships/hyperlink" Target="https://mon.gov.ua/storage/app/uploads/public/5d5/279/7ca/5d52797ca746c3593747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Notebook</cp:lastModifiedBy>
  <cp:revision>2</cp:revision>
  <dcterms:created xsi:type="dcterms:W3CDTF">2020-05-07T19:17:00Z</dcterms:created>
  <dcterms:modified xsi:type="dcterms:W3CDTF">2020-05-07T19:17:00Z</dcterms:modified>
</cp:coreProperties>
</file>