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7F4" w:rsidRDefault="002317F4" w:rsidP="002317F4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-272415</wp:posOffset>
            </wp:positionH>
            <wp:positionV relativeFrom="paragraph">
              <wp:posOffset>49530</wp:posOffset>
            </wp:positionV>
            <wp:extent cx="1770380" cy="1892300"/>
            <wp:effectExtent l="0" t="0" r="1270" b="0"/>
            <wp:wrapSquare wrapText="bothSides"/>
            <wp:docPr id="1" name="Рисунок 1" descr="ГЕРБ (емблем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(емблема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189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317F4">
        <w:rPr>
          <w:rFonts w:ascii="Times New Roman" w:eastAsia="Batang" w:hAnsi="Times New Roman" w:cs="Times New Roman"/>
          <w:b/>
          <w:sz w:val="28"/>
          <w:lang w:val="uk-UA"/>
        </w:rPr>
        <w:t>Навчально-методичні основи реалізації змісту загальної мистецької освіти</w:t>
      </w:r>
    </w:p>
    <w:p w:rsidR="002317F4" w:rsidRDefault="002317F4" w:rsidP="002317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317F4">
        <w:rPr>
          <w:rFonts w:ascii="Times New Roman" w:eastAsia="Batang" w:hAnsi="Times New Roman" w:cs="Times New Roman"/>
          <w:b/>
          <w:sz w:val="28"/>
          <w:lang w:val="uk-UA"/>
        </w:rPr>
        <w:t>у контексті вимог</w:t>
      </w:r>
      <w:r w:rsidRPr="004F0A1A">
        <w:rPr>
          <w:rFonts w:ascii="Times New Roman" w:eastAsia="Batang" w:hAnsi="Times New Roman" w:cs="Times New Roman"/>
          <w:b/>
          <w:sz w:val="28"/>
        </w:rPr>
        <w:t xml:space="preserve"> НУШ</w:t>
      </w:r>
      <w:r>
        <w:rPr>
          <w:noProof/>
          <w:lang w:eastAsia="ru-RU"/>
        </w:rPr>
        <w:t xml:space="preserve"> </w:t>
      </w:r>
    </w:p>
    <w:p w:rsidR="002317F4" w:rsidRPr="002317F4" w:rsidRDefault="002317F4" w:rsidP="002317F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 w:rsidRPr="002317F4">
        <w:rPr>
          <w:rFonts w:ascii="Times New Roman" w:eastAsia="Calibri" w:hAnsi="Times New Roman" w:cs="Times New Roman"/>
          <w:i/>
          <w:sz w:val="28"/>
          <w:szCs w:val="28"/>
          <w:lang w:val="uk-UA"/>
        </w:rPr>
        <w:t>методичні рекомендації</w:t>
      </w:r>
    </w:p>
    <w:p w:rsidR="002317F4" w:rsidRDefault="002317F4" w:rsidP="002317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F6D47" w:rsidRPr="00FF6D47" w:rsidRDefault="002317F4" w:rsidP="002317F4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FF6D4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Нова українська школа приділяє вагому увагу розвитку творчості (креативності) та емоційного інтелекту – якостей особистості, необхідних їй упродовж життя (за даними висновків світових експертів) та визначених Законом України «Про освіту» (ст. 12), якостей, що активно розвиваються у процесі різних видів мистецької діяльності – спів, малювання, гра на дитячих музичних інструментах, імпровізація, інсценізація, активне сприймання творів мистецтва для розуміння їх впливу на людину. Саме тому </w:t>
      </w:r>
      <w:r w:rsidRPr="00FF6D47"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 w:rsidRPr="00FF6D47">
        <w:rPr>
          <w:rFonts w:ascii="Times New Roman" w:hAnsi="Times New Roman"/>
          <w:bCs/>
          <w:sz w:val="28"/>
          <w:szCs w:val="28"/>
          <w:lang w:val="uk-UA"/>
        </w:rPr>
        <w:t xml:space="preserve"> Державному стандарті початкової освіти та Типових освітніх програмах (мистецька освітня галузь) зроблено вагомий акцент на формування в межах цієї освітньої галузі таких мистецьких умінь, які б ефективно сприяли розвитку дитячої творчості, творчому та особистісному  самовираженню, активному (</w:t>
      </w:r>
      <w:proofErr w:type="spellStart"/>
      <w:r w:rsidRPr="00FF6D47">
        <w:rPr>
          <w:rFonts w:ascii="Times New Roman" w:hAnsi="Times New Roman"/>
          <w:bCs/>
          <w:sz w:val="28"/>
          <w:szCs w:val="28"/>
          <w:lang w:val="uk-UA"/>
        </w:rPr>
        <w:t>діяльнісному</w:t>
      </w:r>
      <w:proofErr w:type="spellEnd"/>
      <w:r w:rsidRPr="00FF6D47">
        <w:rPr>
          <w:rFonts w:ascii="Times New Roman" w:hAnsi="Times New Roman"/>
          <w:bCs/>
          <w:sz w:val="28"/>
          <w:szCs w:val="28"/>
          <w:lang w:val="uk-UA"/>
        </w:rPr>
        <w:t xml:space="preserve">) збагаченню емоційного досвіду. </w:t>
      </w:r>
      <w:r w:rsidRPr="00FF6D47">
        <w:rPr>
          <w:rFonts w:ascii="Times New Roman" w:hAnsi="Times New Roman"/>
          <w:sz w:val="28"/>
          <w:szCs w:val="28"/>
          <w:lang w:val="uk-UA"/>
        </w:rPr>
        <w:t xml:space="preserve">Упродовж навчання у початковій школі у дітей мають системно  формуватися виконавські уміння та навички, характерні для кожного окремого виду художньої діяльності: опанування графічних, живописних, декоративних технік, знайомство з правилами композиції, </w:t>
      </w:r>
      <w:proofErr w:type="spellStart"/>
      <w:r w:rsidRPr="00FF6D47">
        <w:rPr>
          <w:rFonts w:ascii="Times New Roman" w:hAnsi="Times New Roman"/>
          <w:sz w:val="28"/>
          <w:szCs w:val="28"/>
          <w:lang w:val="uk-UA"/>
        </w:rPr>
        <w:t>кольорознавства</w:t>
      </w:r>
      <w:proofErr w:type="spellEnd"/>
      <w:r w:rsidRPr="00FF6D47">
        <w:rPr>
          <w:rFonts w:ascii="Times New Roman" w:hAnsi="Times New Roman"/>
          <w:sz w:val="28"/>
          <w:szCs w:val="28"/>
          <w:lang w:val="uk-UA"/>
        </w:rPr>
        <w:t xml:space="preserve">, ліплення тощо (з образотворчого мистецтва); формування вокальних та хорових навичок (з музичного мистецтва); набуття елементарних акторських та хореографічних умінь під час театралізацій, інсценізацій, рольових ігор, рухів під музику тощо. Водночас, </w:t>
      </w:r>
      <w:r w:rsidR="00646446">
        <w:rPr>
          <w:rFonts w:ascii="Times New Roman" w:hAnsi="Times New Roman"/>
          <w:sz w:val="28"/>
          <w:szCs w:val="28"/>
          <w:lang w:val="uk-UA"/>
        </w:rPr>
        <w:t>у</w:t>
      </w:r>
      <w:r w:rsidRPr="00FF6D47">
        <w:rPr>
          <w:rFonts w:ascii="Times New Roman" w:hAnsi="Times New Roman"/>
          <w:sz w:val="28"/>
          <w:szCs w:val="28"/>
          <w:lang w:val="uk-UA"/>
        </w:rPr>
        <w:t xml:space="preserve"> контексті інтегрованого навчання відбувається</w:t>
      </w:r>
      <w:r w:rsidRPr="00FF6D4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F6D47">
        <w:rPr>
          <w:rFonts w:ascii="Times New Roman" w:hAnsi="Times New Roman"/>
          <w:sz w:val="28"/>
          <w:szCs w:val="28"/>
          <w:lang w:val="uk-UA"/>
        </w:rPr>
        <w:t xml:space="preserve">формування </w:t>
      </w:r>
      <w:proofErr w:type="spellStart"/>
      <w:r w:rsidRPr="00FF6D47">
        <w:rPr>
          <w:rFonts w:ascii="Times New Roman" w:hAnsi="Times New Roman"/>
          <w:sz w:val="28"/>
          <w:szCs w:val="28"/>
          <w:lang w:val="uk-UA"/>
        </w:rPr>
        <w:t>поліхудожніх</w:t>
      </w:r>
      <w:proofErr w:type="spellEnd"/>
      <w:r w:rsidRPr="00FF6D47">
        <w:rPr>
          <w:rFonts w:ascii="Times New Roman" w:hAnsi="Times New Roman"/>
          <w:sz w:val="28"/>
          <w:szCs w:val="28"/>
          <w:lang w:val="uk-UA"/>
        </w:rPr>
        <w:t xml:space="preserve"> умінь та якостей</w:t>
      </w:r>
      <w:r w:rsidRPr="00FF6D4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F6D47">
        <w:rPr>
          <w:rFonts w:ascii="Times New Roman" w:hAnsi="Times New Roman"/>
          <w:sz w:val="28"/>
          <w:szCs w:val="28"/>
          <w:lang w:val="uk-UA"/>
        </w:rPr>
        <w:t xml:space="preserve">(здатність до порівняння мови різних видів мистецтва,  відтворення різних явищ через музичні інтонації, малюнок, рух, жест, «оживлення» творів образотворчого мистецтва, візуалізація музики тощо). </w:t>
      </w:r>
      <w:r w:rsidRPr="00FF6D47">
        <w:rPr>
          <w:rFonts w:ascii="Times New Roman" w:hAnsi="Times New Roman"/>
          <w:bCs/>
          <w:sz w:val="28"/>
          <w:szCs w:val="28"/>
          <w:lang w:val="uk-UA"/>
        </w:rPr>
        <w:t xml:space="preserve">Формування кожного з зазначених </w:t>
      </w:r>
      <w:r w:rsidR="00646446" w:rsidRPr="00FF6D47">
        <w:rPr>
          <w:rFonts w:ascii="Times New Roman" w:hAnsi="Times New Roman"/>
          <w:bCs/>
          <w:sz w:val="28"/>
          <w:szCs w:val="28"/>
          <w:lang w:val="uk-UA"/>
        </w:rPr>
        <w:t>вище</w:t>
      </w:r>
      <w:r w:rsidR="00646446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FF6D47">
        <w:rPr>
          <w:rFonts w:ascii="Times New Roman" w:hAnsi="Times New Roman"/>
          <w:bCs/>
          <w:sz w:val="28"/>
          <w:szCs w:val="28"/>
          <w:lang w:val="uk-UA"/>
        </w:rPr>
        <w:t xml:space="preserve">мистецьких умінь потребує особливого фахового педагогічного підходу. </w:t>
      </w:r>
    </w:p>
    <w:p w:rsidR="002317F4" w:rsidRPr="0011736B" w:rsidRDefault="002317F4" w:rsidP="002317F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1736B">
        <w:rPr>
          <w:rFonts w:ascii="Times New Roman" w:hAnsi="Times New Roman"/>
          <w:sz w:val="28"/>
          <w:szCs w:val="28"/>
          <w:lang w:val="uk-UA"/>
        </w:rPr>
        <w:t>Необхідною умовою реалізації завдань мистецької освітньої галузі є дотримання інтегр</w:t>
      </w:r>
      <w:r w:rsidR="008A0D55">
        <w:rPr>
          <w:rFonts w:ascii="Times New Roman" w:hAnsi="Times New Roman"/>
          <w:sz w:val="28"/>
          <w:szCs w:val="28"/>
          <w:lang w:val="uk-UA"/>
        </w:rPr>
        <w:t>ованог</w:t>
      </w:r>
      <w:r w:rsidRPr="0011736B">
        <w:rPr>
          <w:rFonts w:ascii="Times New Roman" w:hAnsi="Times New Roman"/>
          <w:sz w:val="28"/>
          <w:szCs w:val="28"/>
          <w:lang w:val="uk-UA"/>
        </w:rPr>
        <w:t>о підходу у навчанні, який може розглядатися у декількох значеннях:</w:t>
      </w:r>
    </w:p>
    <w:p w:rsidR="002317F4" w:rsidRPr="0011736B" w:rsidRDefault="002317F4" w:rsidP="002317F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1736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6446">
        <w:rPr>
          <w:rFonts w:ascii="Times New Roman" w:hAnsi="Times New Roman"/>
          <w:i/>
          <w:sz w:val="28"/>
          <w:szCs w:val="28"/>
          <w:lang w:val="uk-UA"/>
        </w:rPr>
        <w:t>–</w:t>
      </w:r>
      <w:r w:rsidRPr="0011736B">
        <w:rPr>
          <w:rFonts w:ascii="Times New Roman" w:hAnsi="Times New Roman"/>
          <w:sz w:val="28"/>
          <w:szCs w:val="28"/>
          <w:lang w:val="uk-UA"/>
        </w:rPr>
        <w:t xml:space="preserve"> через узгодження  програмового змісту в межах галузі між різними навчальними предметами (за умови автономного викладання «Музичне мистецтво», «Образотворче мистецтво»);</w:t>
      </w:r>
    </w:p>
    <w:p w:rsidR="002317F4" w:rsidRDefault="002317F4" w:rsidP="002317F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1736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6446" w:rsidRPr="00646446">
        <w:rPr>
          <w:rFonts w:ascii="Times New Roman" w:hAnsi="Times New Roman"/>
          <w:i/>
          <w:sz w:val="28"/>
          <w:szCs w:val="28"/>
          <w:lang w:val="uk-UA"/>
        </w:rPr>
        <w:t>–</w:t>
      </w:r>
      <w:r w:rsidRPr="0011736B">
        <w:rPr>
          <w:rFonts w:ascii="Times New Roman" w:hAnsi="Times New Roman"/>
          <w:sz w:val="28"/>
          <w:szCs w:val="28"/>
          <w:lang w:val="uk-UA"/>
        </w:rPr>
        <w:t xml:space="preserve"> через узгодження предметів мистецької освітньої галузі із змістом інших освітніх галузей (наприклад, сприймання музичного твору, мультфільму тощо на заняттях з вивчення мови), за умови педагогічної доцільності і коректності використання того чи іншого матеріалу. </w:t>
      </w:r>
    </w:p>
    <w:p w:rsidR="00FF6D47" w:rsidRPr="00A26FAD" w:rsidRDefault="00FF6D47" w:rsidP="00FF6D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A26FAD">
        <w:rPr>
          <w:rFonts w:ascii="Times New Roman" w:hAnsi="Times New Roman"/>
          <w:sz w:val="28"/>
          <w:szCs w:val="28"/>
          <w:lang w:val="uk-UA"/>
        </w:rPr>
        <w:t xml:space="preserve">Особливістю навчальної програми </w:t>
      </w:r>
      <w:r w:rsidR="008A0D55">
        <w:rPr>
          <w:rFonts w:ascii="Times New Roman" w:hAnsi="Times New Roman"/>
          <w:sz w:val="28"/>
          <w:szCs w:val="28"/>
          <w:lang w:val="uk-UA"/>
        </w:rPr>
        <w:t xml:space="preserve">освітньої галузі </w:t>
      </w:r>
      <w:r w:rsidRPr="00A26FAD">
        <w:rPr>
          <w:rFonts w:ascii="Times New Roman" w:hAnsi="Times New Roman"/>
          <w:sz w:val="28"/>
          <w:szCs w:val="28"/>
          <w:lang w:val="uk-UA"/>
        </w:rPr>
        <w:t xml:space="preserve">«Мистецтво» є варіативність  художнього наповнення  змісту: кожен учитель може обирати різноманітні твори мистецтва для реалізації завдань програми, розкриття теми уроку та набуття учнями ключових і предметних компетентностей, визначених програмою.  </w:t>
      </w:r>
    </w:p>
    <w:p w:rsidR="00FF6D47" w:rsidRPr="00A26FAD" w:rsidRDefault="00FF6D47" w:rsidP="00FF6D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A26FAD">
        <w:rPr>
          <w:rFonts w:ascii="Times New Roman" w:hAnsi="Times New Roman"/>
          <w:sz w:val="28"/>
          <w:szCs w:val="28"/>
          <w:lang w:val="uk-UA"/>
        </w:rPr>
        <w:t xml:space="preserve">Акцентуємо увагу на тому, що складання календарно-тематичного планування – це індивідуальна робота кожного вчителя, його зміст повинен відповідати програмі, а не дублювати підручник. Відбір художньо-дидактичного матеріалу для використання на уроках мистецтва має базуватися з опорою на шедеври українських і зарубіжних митців та творчість народних майстрів, що сприятиме формуванню основ </w:t>
      </w:r>
      <w:r w:rsidRPr="00A26FAD">
        <w:rPr>
          <w:rFonts w:ascii="Times New Roman" w:hAnsi="Times New Roman"/>
          <w:sz w:val="28"/>
          <w:szCs w:val="28"/>
          <w:lang w:val="uk-UA"/>
        </w:rPr>
        <w:lastRenderedPageBreak/>
        <w:t>патріотизму, гордості за Україну. Тому вчителеві потрібно розкривати зміст творів українського мистецтва, зокрема мистецтва рідного краю, активно використовуючи краєзнавчий мистецький матеріал, формуючи в учнів стійке ставлення: «Україна – краща країна в світі, а в ній Сумщина – культурний мистецький феномен».</w:t>
      </w:r>
    </w:p>
    <w:p w:rsidR="00FF6D47" w:rsidRPr="00A26FAD" w:rsidRDefault="00FF6D47" w:rsidP="00FF6D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26FAD">
        <w:rPr>
          <w:rFonts w:ascii="Times New Roman" w:hAnsi="Times New Roman"/>
          <w:sz w:val="28"/>
          <w:szCs w:val="28"/>
          <w:lang w:val="uk-UA" w:eastAsia="uk-UA"/>
        </w:rPr>
        <w:t xml:space="preserve">Особливості організації навчального процесу на уроках мистецьких дисциплін </w:t>
      </w:r>
      <w:r w:rsidR="00A26FAD">
        <w:rPr>
          <w:rFonts w:ascii="Times New Roman" w:hAnsi="Times New Roman"/>
          <w:sz w:val="28"/>
          <w:szCs w:val="28"/>
          <w:lang w:val="uk-UA" w:eastAsia="uk-UA"/>
        </w:rPr>
        <w:t xml:space="preserve">у контексті вимог НУШ </w:t>
      </w:r>
      <w:r w:rsidRPr="00A26FAD">
        <w:rPr>
          <w:rFonts w:ascii="Times New Roman" w:hAnsi="Times New Roman"/>
          <w:sz w:val="28"/>
          <w:szCs w:val="28"/>
          <w:lang w:val="uk-UA" w:eastAsia="uk-UA"/>
        </w:rPr>
        <w:t>зумовлює застосування методів та прийомів, системи творчих завдань, різноманітних форм роботи, які стимулюють діалогічне спілкування школярів. Для досягнення його ефективності вчитель має дотримуватися таких естетико-психологічних аспектів, як:</w:t>
      </w:r>
    </w:p>
    <w:p w:rsidR="00FF6D47" w:rsidRPr="00A26FAD" w:rsidRDefault="00FF6D47" w:rsidP="00A26FAD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26FAD">
        <w:rPr>
          <w:rFonts w:ascii="Times New Roman" w:hAnsi="Times New Roman"/>
          <w:sz w:val="28"/>
          <w:szCs w:val="28"/>
          <w:lang w:val="uk-UA" w:eastAsia="uk-UA"/>
        </w:rPr>
        <w:t>знання психологічних особливостей учнів;</w:t>
      </w:r>
    </w:p>
    <w:p w:rsidR="00FF6D47" w:rsidRPr="00A26FAD" w:rsidRDefault="00FF6D47" w:rsidP="00A26FAD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26FAD">
        <w:rPr>
          <w:rFonts w:ascii="Times New Roman" w:hAnsi="Times New Roman"/>
          <w:sz w:val="28"/>
          <w:szCs w:val="28"/>
          <w:lang w:val="uk-UA" w:eastAsia="uk-UA"/>
        </w:rPr>
        <w:t>уміння вчасно виявити емоційний настрій дитини;</w:t>
      </w:r>
    </w:p>
    <w:p w:rsidR="00FF6D47" w:rsidRPr="00A26FAD" w:rsidRDefault="00FF6D47" w:rsidP="00A26FAD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26FAD">
        <w:rPr>
          <w:rFonts w:ascii="Times New Roman" w:hAnsi="Times New Roman"/>
          <w:sz w:val="28"/>
          <w:szCs w:val="28"/>
          <w:lang w:val="uk-UA" w:eastAsia="uk-UA"/>
        </w:rPr>
        <w:t>уміння обирати стосовно кожного учня таку форму спілкування, яка б відповідала його віковим індивідуальним особливостям;</w:t>
      </w:r>
    </w:p>
    <w:p w:rsidR="00FF6D47" w:rsidRPr="00A26FAD" w:rsidRDefault="00FF6D47" w:rsidP="00A26FAD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26FAD">
        <w:rPr>
          <w:rFonts w:ascii="Times New Roman" w:hAnsi="Times New Roman"/>
          <w:sz w:val="28"/>
          <w:szCs w:val="28"/>
          <w:lang w:val="uk-UA" w:eastAsia="uk-UA"/>
        </w:rPr>
        <w:t>уміння організовувати роботу в системі взаємин «учитель-учень»;</w:t>
      </w:r>
    </w:p>
    <w:p w:rsidR="00FF6D47" w:rsidRPr="00A26FAD" w:rsidRDefault="00FF6D47" w:rsidP="00A26FAD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26FAD">
        <w:rPr>
          <w:rFonts w:ascii="Times New Roman" w:hAnsi="Times New Roman"/>
          <w:sz w:val="28"/>
          <w:szCs w:val="28"/>
          <w:lang w:val="uk-UA" w:eastAsia="uk-UA"/>
        </w:rPr>
        <w:t xml:space="preserve">уміння спрямовувати педагогічну дію на виклик в учнів певних художніх образів, смаків, формування культури спілкування. </w:t>
      </w:r>
    </w:p>
    <w:p w:rsidR="00FF6D47" w:rsidRPr="00A26FAD" w:rsidRDefault="00FF6D47" w:rsidP="00FF6D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A26FAD">
        <w:rPr>
          <w:rFonts w:ascii="Times New Roman" w:hAnsi="Times New Roman"/>
          <w:sz w:val="28"/>
          <w:szCs w:val="28"/>
          <w:lang w:val="uk-UA"/>
        </w:rPr>
        <w:t xml:space="preserve">Отже, учителю </w:t>
      </w:r>
      <w:r w:rsidR="006D0B93">
        <w:rPr>
          <w:rFonts w:ascii="Times New Roman" w:hAnsi="Times New Roman"/>
          <w:sz w:val="28"/>
          <w:szCs w:val="28"/>
          <w:lang w:val="uk-UA"/>
        </w:rPr>
        <w:t>освітньої галузі</w:t>
      </w:r>
      <w:r w:rsidRPr="00A26FAD">
        <w:rPr>
          <w:rFonts w:ascii="Times New Roman" w:hAnsi="Times New Roman"/>
          <w:sz w:val="28"/>
          <w:szCs w:val="28"/>
          <w:lang w:val="uk-UA"/>
        </w:rPr>
        <w:t xml:space="preserve"> «Мистецтво» рекомендуємо:</w:t>
      </w:r>
    </w:p>
    <w:p w:rsidR="00FF6D47" w:rsidRPr="00A26FAD" w:rsidRDefault="00FF6D47" w:rsidP="00FF6D47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A26FAD">
        <w:rPr>
          <w:rFonts w:ascii="Times New Roman" w:hAnsi="Times New Roman"/>
          <w:sz w:val="28"/>
          <w:szCs w:val="28"/>
          <w:lang w:val="uk-UA"/>
        </w:rPr>
        <w:t>Опрацювати нормативні документи:</w:t>
      </w:r>
    </w:p>
    <w:p w:rsidR="00FF6D47" w:rsidRPr="00A26FAD" w:rsidRDefault="00A77D1A" w:rsidP="009B3721">
      <w:pPr>
        <w:pStyle w:val="a5"/>
        <w:numPr>
          <w:ilvl w:val="0"/>
          <w:numId w:val="8"/>
        </w:numPr>
        <w:tabs>
          <w:tab w:val="left" w:pos="993"/>
          <w:tab w:val="left" w:pos="1418"/>
        </w:tabs>
        <w:spacing w:after="0" w:line="240" w:lineRule="auto"/>
        <w:ind w:left="0" w:firstLine="658"/>
        <w:jc w:val="both"/>
        <w:rPr>
          <w:rFonts w:ascii="Times New Roman" w:hAnsi="Times New Roman" w:cs="Times New Roman"/>
          <w:sz w:val="28"/>
          <w:lang w:val="uk-UA"/>
        </w:rPr>
      </w:pPr>
      <w:hyperlink r:id="rId6" w:history="1">
        <w:r w:rsidR="00FF6D47" w:rsidRPr="00A26FAD">
          <w:rPr>
            <w:rStyle w:val="a4"/>
            <w:color w:val="auto"/>
            <w:sz w:val="28"/>
            <w:u w:val="none"/>
            <w:lang w:val="uk-UA"/>
          </w:rPr>
          <w:t>Наказ МОН України від 13.07.2017 № 1021 «Про організаційні питання запровадження Концепції Нової української школи у загальноосвітніх навчальних закладах 1-го ступеня</w:t>
        </w:r>
      </w:hyperlink>
      <w:r w:rsidR="00FF6D47" w:rsidRPr="00A26FAD">
        <w:rPr>
          <w:rFonts w:ascii="Times New Roman" w:hAnsi="Times New Roman" w:cs="Times New Roman"/>
          <w:sz w:val="28"/>
          <w:lang w:val="uk-UA"/>
        </w:rPr>
        <w:t>»;</w:t>
      </w:r>
    </w:p>
    <w:p w:rsidR="00FF6D47" w:rsidRDefault="00A77D1A" w:rsidP="009B3721">
      <w:pPr>
        <w:pStyle w:val="a5"/>
        <w:numPr>
          <w:ilvl w:val="0"/>
          <w:numId w:val="8"/>
        </w:numPr>
        <w:tabs>
          <w:tab w:val="left" w:pos="993"/>
          <w:tab w:val="left" w:pos="1418"/>
        </w:tabs>
        <w:spacing w:after="0" w:line="240" w:lineRule="auto"/>
        <w:ind w:left="0" w:firstLine="658"/>
        <w:jc w:val="both"/>
        <w:rPr>
          <w:rFonts w:ascii="Times New Roman" w:hAnsi="Times New Roman" w:cs="Times New Roman"/>
          <w:sz w:val="28"/>
          <w:lang w:val="uk-UA"/>
        </w:rPr>
      </w:pPr>
      <w:hyperlink r:id="rId7" w:history="1">
        <w:r w:rsidR="00FF6D47" w:rsidRPr="00A26FAD">
          <w:rPr>
            <w:rStyle w:val="a4"/>
            <w:color w:val="auto"/>
            <w:sz w:val="28"/>
            <w:u w:val="none"/>
            <w:lang w:val="uk-UA"/>
          </w:rPr>
          <w:t>Наказ МОН України від 20.04.2018 №</w:t>
        </w:r>
        <w:r w:rsidR="00A26FAD">
          <w:rPr>
            <w:rStyle w:val="a4"/>
            <w:color w:val="auto"/>
            <w:sz w:val="28"/>
            <w:u w:val="none"/>
            <w:lang w:val="uk-UA"/>
          </w:rPr>
          <w:t xml:space="preserve"> </w:t>
        </w:r>
        <w:r w:rsidR="00FF6D47" w:rsidRPr="00A26FAD">
          <w:rPr>
            <w:rStyle w:val="a4"/>
            <w:color w:val="auto"/>
            <w:sz w:val="28"/>
            <w:u w:val="none"/>
            <w:lang w:val="uk-UA"/>
          </w:rPr>
          <w:t>407 «Про затвердження типової освітньої програми закладів загальної середньої освіти І ступеня</w:t>
        </w:r>
      </w:hyperlink>
      <w:r w:rsidR="00FF6D47" w:rsidRPr="00A26FAD">
        <w:rPr>
          <w:rFonts w:ascii="Times New Roman" w:hAnsi="Times New Roman" w:cs="Times New Roman"/>
          <w:sz w:val="28"/>
          <w:lang w:val="uk-UA"/>
        </w:rPr>
        <w:t>»</w:t>
      </w:r>
    </w:p>
    <w:p w:rsidR="007F078B" w:rsidRPr="007F078B" w:rsidRDefault="00A77D1A" w:rsidP="009B3721">
      <w:pPr>
        <w:pStyle w:val="a5"/>
        <w:numPr>
          <w:ilvl w:val="0"/>
          <w:numId w:val="8"/>
        </w:numPr>
        <w:tabs>
          <w:tab w:val="left" w:pos="993"/>
          <w:tab w:val="left" w:pos="1418"/>
        </w:tabs>
        <w:spacing w:after="0" w:line="240" w:lineRule="auto"/>
        <w:ind w:left="0" w:firstLine="65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8" w:history="1">
        <w:r w:rsidR="007F078B" w:rsidRPr="007F078B">
          <w:rPr>
            <w:rFonts w:ascii="Times New Roman" w:hAnsi="Times New Roman" w:cs="Times New Roman"/>
            <w:sz w:val="28"/>
            <w:szCs w:val="28"/>
            <w:lang w:val="uk-UA"/>
          </w:rPr>
          <w:t xml:space="preserve"> Наказ МОН України від 20.08.2018 № 923 «</w:t>
        </w:r>
        <w:r w:rsidR="007F078B" w:rsidRPr="007F078B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uk-UA"/>
          </w:rPr>
          <w:t>Про затвердження методичних рекомендацій щодо адаптаційного періоду для учнів першого класу у Новій українській школі</w:t>
        </w:r>
      </w:hyperlink>
      <w:r w:rsidR="007F078B" w:rsidRPr="007F078B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A26FAD" w:rsidRPr="00A26FAD" w:rsidRDefault="00FF6D47" w:rsidP="009B3721">
      <w:pPr>
        <w:pStyle w:val="a5"/>
        <w:numPr>
          <w:ilvl w:val="0"/>
          <w:numId w:val="8"/>
        </w:numPr>
        <w:tabs>
          <w:tab w:val="left" w:pos="993"/>
          <w:tab w:val="left" w:pos="1418"/>
        </w:tabs>
        <w:spacing w:after="0" w:line="240" w:lineRule="auto"/>
        <w:ind w:left="0" w:firstLine="658"/>
        <w:jc w:val="both"/>
        <w:rPr>
          <w:rFonts w:ascii="Times New Roman" w:hAnsi="Times New Roman" w:cs="Times New Roman"/>
          <w:sz w:val="28"/>
          <w:lang w:val="uk-UA"/>
        </w:rPr>
      </w:pPr>
      <w:r w:rsidRPr="00A26FAD">
        <w:rPr>
          <w:rFonts w:ascii="Times New Roman" w:hAnsi="Times New Roman" w:cs="Times New Roman"/>
          <w:sz w:val="28"/>
          <w:lang w:val="uk-UA"/>
        </w:rPr>
        <w:t xml:space="preserve">Наказ МОН України від </w:t>
      </w:r>
      <w:r w:rsidR="007F078B">
        <w:rPr>
          <w:rFonts w:ascii="Times New Roman" w:hAnsi="Times New Roman" w:cs="Times New Roman"/>
          <w:sz w:val="28"/>
          <w:lang w:val="uk-UA"/>
        </w:rPr>
        <w:t>2</w:t>
      </w:r>
      <w:r w:rsidR="00A26FAD">
        <w:rPr>
          <w:rFonts w:ascii="Times New Roman" w:hAnsi="Times New Roman" w:cs="Times New Roman"/>
          <w:sz w:val="28"/>
          <w:lang w:val="uk-UA"/>
        </w:rPr>
        <w:t>0</w:t>
      </w:r>
      <w:r w:rsidRPr="00A26FAD">
        <w:rPr>
          <w:rFonts w:ascii="Times New Roman" w:hAnsi="Times New Roman" w:cs="Times New Roman"/>
          <w:sz w:val="28"/>
          <w:lang w:val="uk-UA"/>
        </w:rPr>
        <w:t>.0</w:t>
      </w:r>
      <w:r w:rsidR="00A26FAD">
        <w:rPr>
          <w:rFonts w:ascii="Times New Roman" w:hAnsi="Times New Roman" w:cs="Times New Roman"/>
          <w:sz w:val="28"/>
          <w:lang w:val="uk-UA"/>
        </w:rPr>
        <w:t>8</w:t>
      </w:r>
      <w:r w:rsidRPr="00A26FAD">
        <w:rPr>
          <w:rFonts w:ascii="Times New Roman" w:hAnsi="Times New Roman" w:cs="Times New Roman"/>
          <w:sz w:val="28"/>
          <w:lang w:val="uk-UA"/>
        </w:rPr>
        <w:t>.2018 №</w:t>
      </w:r>
      <w:r w:rsidR="00A26FAD">
        <w:rPr>
          <w:rFonts w:ascii="Times New Roman" w:hAnsi="Times New Roman" w:cs="Times New Roman"/>
          <w:sz w:val="28"/>
          <w:lang w:val="uk-UA"/>
        </w:rPr>
        <w:t xml:space="preserve"> 924 «Про затвердження методичних рекомендацій щодо оцінювання навчальних досягнень учнів першого класу у Новій українській школі»</w:t>
      </w:r>
    </w:p>
    <w:p w:rsidR="00FF6D47" w:rsidRPr="009B3721" w:rsidRDefault="00FF6D47" w:rsidP="009B3721">
      <w:pPr>
        <w:pStyle w:val="a5"/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B3721">
        <w:rPr>
          <w:rFonts w:ascii="Times New Roman" w:eastAsia="Calibri" w:hAnsi="Times New Roman"/>
          <w:sz w:val="28"/>
          <w:szCs w:val="24"/>
          <w:lang w:val="uk-UA" w:eastAsia="uk-UA"/>
        </w:rPr>
        <w:t xml:space="preserve"> </w:t>
      </w:r>
      <w:r w:rsidR="009B3721" w:rsidRPr="009B3721">
        <w:rPr>
          <w:rFonts w:ascii="Times New Roman" w:hAnsi="Times New Roman"/>
          <w:sz w:val="28"/>
          <w:szCs w:val="28"/>
          <w:lang w:val="uk-UA"/>
        </w:rPr>
        <w:t>Постійно працювати над підвищенням власного теоретичного та практичного рівнів;</w:t>
      </w:r>
      <w:r w:rsidR="009B3721" w:rsidRPr="009B3721">
        <w:rPr>
          <w:rFonts w:ascii="Times New Roman" w:eastAsia="Calibri" w:hAnsi="Times New Roman"/>
          <w:sz w:val="24"/>
          <w:szCs w:val="24"/>
          <w:lang w:val="uk-UA" w:eastAsia="uk-UA"/>
        </w:rPr>
        <w:t xml:space="preserve"> </w:t>
      </w:r>
      <w:r w:rsidR="009B3721" w:rsidRPr="009B3721">
        <w:rPr>
          <w:rFonts w:ascii="Times New Roman" w:eastAsia="Calibri" w:hAnsi="Times New Roman"/>
          <w:sz w:val="28"/>
          <w:szCs w:val="24"/>
          <w:lang w:val="uk-UA" w:eastAsia="uk-UA"/>
        </w:rPr>
        <w:t>розвитком</w:t>
      </w:r>
      <w:r w:rsidR="009B3721" w:rsidRPr="009B3721">
        <w:rPr>
          <w:rFonts w:ascii="Times New Roman" w:eastAsia="Calibri" w:hAnsi="Times New Roman"/>
          <w:sz w:val="24"/>
          <w:szCs w:val="24"/>
          <w:lang w:val="uk-UA" w:eastAsia="uk-UA"/>
        </w:rPr>
        <w:t xml:space="preserve"> </w:t>
      </w:r>
      <w:r w:rsidR="009B3721" w:rsidRPr="009B3721">
        <w:rPr>
          <w:rFonts w:ascii="Times New Roman" w:eastAsia="Calibri" w:hAnsi="Times New Roman"/>
          <w:sz w:val="28"/>
          <w:szCs w:val="24"/>
          <w:lang w:val="uk-UA" w:eastAsia="uk-UA"/>
        </w:rPr>
        <w:t xml:space="preserve">комунікативних умінь (замінити монологічні методи на діалогічні методи навчання); опрацювати </w:t>
      </w:r>
      <w:r w:rsidR="009B3721" w:rsidRPr="009B3721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літературу </w:t>
      </w:r>
      <w:r w:rsidR="009B3721" w:rsidRPr="009B3721">
        <w:rPr>
          <w:rFonts w:ascii="Times New Roman" w:hAnsi="Times New Roman" w:cs="Times New Roman"/>
          <w:sz w:val="28"/>
          <w:szCs w:val="28"/>
          <w:lang w:val="uk-UA"/>
        </w:rPr>
        <w:t xml:space="preserve">рекомендовану Міністерством освіти і науки України (Наказ МОН України від 05.06.2018 № 595) Нова українська школа: порадник для вчителя / за </w:t>
      </w:r>
      <w:proofErr w:type="spellStart"/>
      <w:r w:rsidR="009B3721" w:rsidRPr="009B3721">
        <w:rPr>
          <w:rFonts w:ascii="Times New Roman" w:hAnsi="Times New Roman" w:cs="Times New Roman"/>
          <w:sz w:val="28"/>
          <w:szCs w:val="28"/>
          <w:lang w:val="uk-UA"/>
        </w:rPr>
        <w:t>заг</w:t>
      </w:r>
      <w:proofErr w:type="spellEnd"/>
      <w:r w:rsidR="009B3721" w:rsidRPr="009B3721">
        <w:rPr>
          <w:rFonts w:ascii="Times New Roman" w:hAnsi="Times New Roman" w:cs="Times New Roman"/>
          <w:sz w:val="28"/>
          <w:szCs w:val="28"/>
          <w:lang w:val="uk-UA"/>
        </w:rPr>
        <w:t>. ред. Н.</w:t>
      </w:r>
      <w:r w:rsidR="009B3721" w:rsidRPr="009B3721">
        <w:rPr>
          <w:rFonts w:ascii="Times New Roman" w:hAnsi="Times New Roman" w:cs="Times New Roman"/>
          <w:sz w:val="28"/>
          <w:szCs w:val="28"/>
        </w:rPr>
        <w:t> </w:t>
      </w:r>
      <w:r w:rsidR="009B3721" w:rsidRPr="009B3721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9B3721" w:rsidRPr="009B372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9B3721" w:rsidRPr="009B3721">
        <w:rPr>
          <w:rFonts w:ascii="Times New Roman" w:hAnsi="Times New Roman" w:cs="Times New Roman"/>
          <w:sz w:val="28"/>
          <w:szCs w:val="28"/>
          <w:lang w:val="uk-UA"/>
        </w:rPr>
        <w:t>Бібік</w:t>
      </w:r>
      <w:proofErr w:type="spellEnd"/>
      <w:r w:rsidR="009B3721" w:rsidRPr="009B372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D0B93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9B3721" w:rsidRPr="009B3721">
        <w:rPr>
          <w:rFonts w:ascii="Times New Roman" w:hAnsi="Times New Roman" w:cs="Times New Roman"/>
          <w:sz w:val="28"/>
          <w:szCs w:val="28"/>
          <w:lang w:val="uk-UA"/>
        </w:rPr>
        <w:t xml:space="preserve"> Київ : Літера ЛТД, 2018. </w:t>
      </w:r>
      <w:r w:rsidR="006D0B9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9B3721" w:rsidRPr="009B3721">
        <w:rPr>
          <w:rFonts w:ascii="Times New Roman" w:hAnsi="Times New Roman" w:cs="Times New Roman"/>
          <w:sz w:val="28"/>
          <w:szCs w:val="28"/>
          <w:lang w:val="uk-UA"/>
        </w:rPr>
        <w:t xml:space="preserve"> 160 с. </w:t>
      </w:r>
    </w:p>
    <w:p w:rsidR="00FF6D47" w:rsidRPr="009B3721" w:rsidRDefault="00FF6D47" w:rsidP="00FF6D47">
      <w:pPr>
        <w:numPr>
          <w:ilvl w:val="0"/>
          <w:numId w:val="5"/>
        </w:numPr>
        <w:spacing w:after="0" w:line="240" w:lineRule="auto"/>
        <w:ind w:left="142" w:firstLine="567"/>
        <w:jc w:val="both"/>
        <w:rPr>
          <w:rFonts w:ascii="Times New Roman" w:eastAsia="Calibri" w:hAnsi="Times New Roman"/>
          <w:sz w:val="28"/>
          <w:szCs w:val="28"/>
          <w:lang w:val="uk-UA"/>
        </w:rPr>
      </w:pPr>
      <w:r w:rsidRPr="009B3721">
        <w:rPr>
          <w:rFonts w:ascii="Times New Roman" w:eastAsia="Calibri" w:hAnsi="Times New Roman"/>
          <w:sz w:val="28"/>
          <w:lang w:val="uk-UA"/>
        </w:rPr>
        <w:t xml:space="preserve">Змінити підходити навчання від </w:t>
      </w:r>
      <w:proofErr w:type="spellStart"/>
      <w:r w:rsidRPr="009B3721">
        <w:rPr>
          <w:rFonts w:ascii="Times New Roman" w:eastAsia="Calibri" w:hAnsi="Times New Roman"/>
          <w:sz w:val="28"/>
          <w:lang w:val="uk-UA"/>
        </w:rPr>
        <w:t>знаннєвого</w:t>
      </w:r>
      <w:proofErr w:type="spellEnd"/>
      <w:r w:rsidRPr="009B3721">
        <w:rPr>
          <w:rFonts w:ascii="Times New Roman" w:eastAsia="Calibri" w:hAnsi="Times New Roman"/>
          <w:sz w:val="28"/>
          <w:lang w:val="uk-UA"/>
        </w:rPr>
        <w:t xml:space="preserve"> до </w:t>
      </w:r>
      <w:proofErr w:type="spellStart"/>
      <w:r w:rsidRPr="009B3721">
        <w:rPr>
          <w:rFonts w:ascii="Times New Roman" w:eastAsia="Calibri" w:hAnsi="Times New Roman"/>
          <w:sz w:val="28"/>
          <w:lang w:val="uk-UA"/>
        </w:rPr>
        <w:t>компетентісного</w:t>
      </w:r>
      <w:proofErr w:type="spellEnd"/>
      <w:r w:rsidRPr="009B3721">
        <w:rPr>
          <w:rFonts w:ascii="Times New Roman" w:eastAsia="Calibri" w:hAnsi="Times New Roman"/>
          <w:sz w:val="28"/>
          <w:lang w:val="uk-UA"/>
        </w:rPr>
        <w:t xml:space="preserve">. </w:t>
      </w:r>
    </w:p>
    <w:p w:rsidR="00FF6D47" w:rsidRPr="009B3721" w:rsidRDefault="00FF6D47" w:rsidP="00FF6D47">
      <w:pPr>
        <w:numPr>
          <w:ilvl w:val="0"/>
          <w:numId w:val="5"/>
        </w:numPr>
        <w:spacing w:after="0" w:line="240" w:lineRule="auto"/>
        <w:ind w:left="142" w:firstLine="567"/>
        <w:jc w:val="both"/>
        <w:rPr>
          <w:rFonts w:ascii="Times New Roman" w:eastAsia="Calibri" w:hAnsi="Times New Roman"/>
          <w:sz w:val="28"/>
          <w:szCs w:val="28"/>
          <w:lang w:val="uk-UA"/>
        </w:rPr>
      </w:pPr>
      <w:r w:rsidRPr="009B3721">
        <w:rPr>
          <w:rFonts w:ascii="Times New Roman" w:eastAsia="Calibri" w:hAnsi="Times New Roman"/>
          <w:sz w:val="28"/>
          <w:szCs w:val="28"/>
          <w:lang w:val="uk-UA"/>
        </w:rPr>
        <w:t>Використовувати у навчальному процесі традиційні методи та прийоми аналізу інтерпретації мистецьких творів та інноваційні (ігрові, проектні тощо).</w:t>
      </w:r>
    </w:p>
    <w:p w:rsidR="00FF6D47" w:rsidRDefault="00FF6D47" w:rsidP="009B3721">
      <w:pPr>
        <w:pStyle w:val="a5"/>
        <w:spacing w:after="0" w:line="240" w:lineRule="auto"/>
        <w:ind w:left="108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6D0B93" w:rsidRDefault="006D0B93" w:rsidP="009B3721">
      <w:pPr>
        <w:pStyle w:val="a5"/>
        <w:spacing w:after="0" w:line="240" w:lineRule="auto"/>
        <w:ind w:left="108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6D0B93" w:rsidRDefault="006D0B93" w:rsidP="006D0B93">
      <w:pPr>
        <w:pStyle w:val="a5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Методист з музики та естетичних дисциплін</w:t>
      </w:r>
    </w:p>
    <w:p w:rsidR="006D0B93" w:rsidRDefault="006D0B93" w:rsidP="006D0B93">
      <w:pPr>
        <w:pStyle w:val="a5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Навчально-методичного відділу координації </w:t>
      </w:r>
    </w:p>
    <w:p w:rsidR="006D0B93" w:rsidRDefault="006D0B93" w:rsidP="006D0B93">
      <w:pPr>
        <w:pStyle w:val="a5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освітньої діяльності та професійного </w:t>
      </w:r>
    </w:p>
    <w:p w:rsidR="006D0B93" w:rsidRPr="009B3721" w:rsidRDefault="006D0B93" w:rsidP="006D0B93">
      <w:pPr>
        <w:pStyle w:val="a5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розвитку Сумського ОІППО</w:t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  <w:lang w:val="uk-UA"/>
        </w:rPr>
        <w:t>О.П. Сердюк</w:t>
      </w:r>
    </w:p>
    <w:sectPr w:rsidR="006D0B93" w:rsidRPr="009B3721" w:rsidSect="006D0B93">
      <w:pgSz w:w="11906" w:h="16838"/>
      <w:pgMar w:top="737" w:right="624" w:bottom="680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863B7"/>
    <w:multiLevelType w:val="hybridMultilevel"/>
    <w:tmpl w:val="4D0C22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F27A3F"/>
    <w:multiLevelType w:val="hybridMultilevel"/>
    <w:tmpl w:val="AA9A76BC"/>
    <w:lvl w:ilvl="0" w:tplc="777C5734">
      <w:start w:val="1"/>
      <w:numFmt w:val="decimal"/>
      <w:lvlText w:val="%1."/>
      <w:lvlJc w:val="left"/>
      <w:pPr>
        <w:ind w:left="1080" w:hanging="360"/>
      </w:pPr>
      <w:rPr>
        <w:sz w:val="28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6D5780"/>
    <w:multiLevelType w:val="hybridMultilevel"/>
    <w:tmpl w:val="2F821D48"/>
    <w:lvl w:ilvl="0" w:tplc="0422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">
    <w:nsid w:val="234B3F6E"/>
    <w:multiLevelType w:val="hybridMultilevel"/>
    <w:tmpl w:val="BFA49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D6CD0C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D50105"/>
    <w:multiLevelType w:val="hybridMultilevel"/>
    <w:tmpl w:val="9626AF30"/>
    <w:lvl w:ilvl="0" w:tplc="E5A0E56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19147F"/>
    <w:multiLevelType w:val="hybridMultilevel"/>
    <w:tmpl w:val="86447F94"/>
    <w:lvl w:ilvl="0" w:tplc="BE540EBC">
      <w:start w:val="1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658D1439"/>
    <w:multiLevelType w:val="hybridMultilevel"/>
    <w:tmpl w:val="2932DF28"/>
    <w:lvl w:ilvl="0" w:tplc="E5A0E56C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7B73245"/>
    <w:multiLevelType w:val="hybridMultilevel"/>
    <w:tmpl w:val="843EA1B0"/>
    <w:lvl w:ilvl="0" w:tplc="E5A0E56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C5F95"/>
    <w:rsid w:val="002317F4"/>
    <w:rsid w:val="00646446"/>
    <w:rsid w:val="006D0B93"/>
    <w:rsid w:val="007F078B"/>
    <w:rsid w:val="008A0D55"/>
    <w:rsid w:val="009B3721"/>
    <w:rsid w:val="009C5F95"/>
    <w:rsid w:val="00A26FAD"/>
    <w:rsid w:val="00A77D1A"/>
    <w:rsid w:val="00B21876"/>
    <w:rsid w:val="00CA5885"/>
    <w:rsid w:val="00FF6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317F4"/>
    <w:pPr>
      <w:widowControl w:val="0"/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231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FF6D47"/>
    <w:rPr>
      <w:rFonts w:ascii="Times New Roman" w:hAnsi="Times New Roman" w:cs="Times New Roman" w:hint="default"/>
      <w:color w:val="0000FF"/>
      <w:u w:val="single"/>
    </w:rPr>
  </w:style>
  <w:style w:type="paragraph" w:styleId="a5">
    <w:name w:val="List Paragraph"/>
    <w:basedOn w:val="a"/>
    <w:uiPriority w:val="34"/>
    <w:qFormat/>
    <w:rsid w:val="00A26F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7F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317F4"/>
    <w:pPr>
      <w:widowControl w:val="0"/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231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FF6D47"/>
    <w:rPr>
      <w:rFonts w:ascii="Times New Roman" w:hAnsi="Times New Roman" w:cs="Times New Roman" w:hint="default"/>
      <w:color w:val="0000FF"/>
      <w:u w:val="single"/>
    </w:rPr>
  </w:style>
  <w:style w:type="paragraph" w:styleId="a5">
    <w:name w:val="List Paragraph"/>
    <w:basedOn w:val="a"/>
    <w:uiPriority w:val="34"/>
    <w:qFormat/>
    <w:rsid w:val="00A26F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.gov.ua/storage/app/media/zagalna%20serednya/1-klas-nysh/nmo-923-nakaz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oippo.edu.ua/images/%D0%9C%D0%BE%D0%B1%D1%96%D0%BB%D1%8C%D0%BD%D0%B0_%D1%81%D1%82%D0%BE%D1%80%D1%96%D0%BD%D0%BA%D0%B0/%D0%A0%D0%B0%D0%B9%D0%BE%D0%BD%D0%BD%D0%B8%D0%B9_%D0%BC%D1%96%D1%81%D1%8C%D0%BA%D0%B8%D0%B9_%D0%BC%D0%B5%D1%82%D0%BE%D0%B4%D0%B8%D1%87%D0%BD%D0%B8%D0%B9_%D0%BA%D0%B0%D0%B1%D1%96%D0%BD%D0%B5%D1%82/%D0%9D%D0%BE%D1%80%D0%BC%D0%B0%D1%82%D0%B8%D0%B2%D0%BD%D0%BE_%D0%BF%D1%80%D0%B0%D0%B2%D0%BE%D0%B2%D0%B0/NMO-407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ippo.edu.ua/images/%D0%9D%D0%BE%D0%B2%D0%B8%D0%BD%D0%B8/2017/20/novost1/NMO-1021.pdf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4049</Words>
  <Characters>2309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User</cp:lastModifiedBy>
  <cp:revision>6</cp:revision>
  <cp:lastPrinted>2019-01-04T14:50:00Z</cp:lastPrinted>
  <dcterms:created xsi:type="dcterms:W3CDTF">2019-01-01T11:53:00Z</dcterms:created>
  <dcterms:modified xsi:type="dcterms:W3CDTF">2019-01-04T14:52:00Z</dcterms:modified>
</cp:coreProperties>
</file>