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D2" w:rsidRPr="002A4CAC" w:rsidRDefault="002A4CAC" w:rsidP="002A4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0ED6F3C6" wp14:editId="6752BB62">
            <wp:simplePos x="0" y="0"/>
            <wp:positionH relativeFrom="column">
              <wp:posOffset>-165100</wp:posOffset>
            </wp:positionH>
            <wp:positionV relativeFrom="paragraph">
              <wp:posOffset>-45720</wp:posOffset>
            </wp:positionV>
            <wp:extent cx="1477010" cy="1577340"/>
            <wp:effectExtent l="0" t="0" r="889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CD2" w:rsidRPr="00967CD2">
        <w:rPr>
          <w:rFonts w:ascii="Times New Roman" w:hAnsi="Times New Roman" w:cs="Times New Roman"/>
          <w:b/>
          <w:sz w:val="28"/>
          <w:szCs w:val="28"/>
        </w:rPr>
        <w:t xml:space="preserve">Організаційно-методичне забезпечення проведення </w:t>
      </w:r>
      <w:r w:rsidR="00967CD2" w:rsidRPr="00967CD2">
        <w:rPr>
          <w:rFonts w:ascii="Times New Roman" w:hAnsi="Times New Roman" w:cs="Times New Roman"/>
          <w:b/>
          <w:sz w:val="28"/>
          <w:szCs w:val="28"/>
        </w:rPr>
        <w:br/>
        <w:t xml:space="preserve">ІІ етапу Всеукраїнської учнівської олімпіади з трудового навчання </w:t>
      </w:r>
      <w:r w:rsidR="00967CD2">
        <w:rPr>
          <w:rFonts w:ascii="Times New Roman" w:hAnsi="Times New Roman" w:cs="Times New Roman"/>
          <w:b/>
          <w:sz w:val="28"/>
          <w:szCs w:val="28"/>
        </w:rPr>
        <w:br/>
      </w:r>
      <w:r w:rsidR="00967CD2" w:rsidRPr="00967CD2">
        <w:rPr>
          <w:rFonts w:ascii="Times New Roman" w:hAnsi="Times New Roman" w:cs="Times New Roman"/>
          <w:b/>
          <w:sz w:val="28"/>
          <w:szCs w:val="28"/>
        </w:rPr>
        <w:t>у 2018-2019 навчальному році</w:t>
      </w:r>
    </w:p>
    <w:p w:rsidR="00967CD2" w:rsidRPr="00967CD2" w:rsidRDefault="00967CD2" w:rsidP="00967C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(методичні рекомендації)</w:t>
      </w:r>
    </w:p>
    <w:p w:rsidR="00967CD2" w:rsidRPr="00967CD2" w:rsidRDefault="00967CD2" w:rsidP="00967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67CD2" w:rsidRPr="00967CD2" w:rsidRDefault="00967CD2" w:rsidP="00967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Документом, що визначає мету, завдання, структуру, технологію проведення Всеукраїнських олімпіад є Положення про Всеукраїнські учнівські олімпіади, турніри, конкурси-захисти науково-дослідницьких робіт, олімпіади зі спеціальних дисциплін та конкурси фахової майстерності (наказ </w:t>
      </w:r>
      <w:r w:rsidRPr="00967CD2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Міністерства освіти і  науки  України  від 22.09.2011  № 1099, зареєстровано  </w:t>
      </w:r>
      <w:r w:rsidRPr="00967CD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в Міністерстві юстиції України 17.11.2011  </w:t>
      </w:r>
      <w:r w:rsidR="002A4CA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br/>
      </w:r>
      <w:bookmarkStart w:id="0" w:name="_GoBack"/>
      <w:bookmarkEnd w:id="0"/>
      <w:r w:rsidRPr="00967CD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№ 1318/20056).</w:t>
      </w:r>
    </w:p>
    <w:p w:rsidR="00967CD2" w:rsidRPr="00967CD2" w:rsidRDefault="00967CD2" w:rsidP="00967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У ІІ етапі Всеукраїнської учнівської олімпіади з трудового навчання беруть участь учні 8-11 класів. За бажанням учасник має право на загальних засадах брати участь у змаганнях серед учнів старших (порівняно з класом (курсом) фактичного навчання) класів (курсів) у межах визначених вікових груп кожного навчального  предмета.</w:t>
      </w:r>
    </w:p>
    <w:p w:rsidR="00967CD2" w:rsidRPr="00967CD2" w:rsidRDefault="00967CD2" w:rsidP="00967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ІІ етап олімпіади складається з двох турів: комплексної роботи та творчого (теоретичного) туру.</w:t>
      </w:r>
    </w:p>
    <w:p w:rsidR="00967CD2" w:rsidRPr="00967CD2" w:rsidRDefault="00967CD2" w:rsidP="00967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Відповідальність за збереження інформації (конфіденційність) покладається на методиста управління (відділу) освіти який, опікується  проведенням  олімпіади з трудового навчання в районі (місті). </w:t>
      </w:r>
    </w:p>
    <w:p w:rsidR="00967CD2" w:rsidRPr="00967CD2" w:rsidRDefault="00967CD2" w:rsidP="00967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Відповідальним у районі (місті) необхідно надати методисту Сумського ОІППО креслення з описом необхідних інструментів та матеріалів, що були використані під час виконання комплексної практичної роботи в 9, 11 класах з технічних та обслуговуючих видів праці (відсутність друкованої інформації про практичну роботу дає підставу вважати, що в рамках олімпіади практичний тур не проводився).</w:t>
      </w:r>
    </w:p>
    <w:p w:rsidR="00967CD2" w:rsidRPr="00967CD2" w:rsidRDefault="00967CD2" w:rsidP="00967CD2">
      <w:pPr>
        <w:spacing w:after="0" w:line="240" w:lineRule="auto"/>
        <w:ind w:firstLine="4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творчому </w:t>
      </w:r>
      <w:r w:rsidRPr="00967CD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теоретичному) турі учасникам, протягом 1 год. (тут і надалі береться астрономічний час), буде запропоновано дати відповіді на тести та </w:t>
      </w: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 запитання творчого характеру. Наприклад: проаналізувати запропоновані матеріали та вибрати один з них для виготовлення певного виробу; із запропонованих варіантів вирішення завдання обрати оптимальний чи запропонувати свій варіант; проаналізувати переваги і недоліки окремих пристроїв, інструментів, матеріалів тощо.</w:t>
      </w:r>
      <w:r w:rsidRPr="00967C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67CD2" w:rsidRPr="00967CD2" w:rsidRDefault="00967CD2" w:rsidP="00967CD2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Для виконання творчого (теоретичного) завдання, хлопці 9 та 11 класів повинні мати прості олівці, лінійку, ластик.</w:t>
      </w:r>
    </w:p>
    <w:p w:rsidR="00967CD2" w:rsidRPr="00967CD2" w:rsidRDefault="00967CD2" w:rsidP="00967CD2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Під час виконання  творчого (теоретичного) туру кожен учасник повинен мати  «пакет завдань» (по 4 аркуші паперу формату А-4).</w:t>
      </w:r>
    </w:p>
    <w:p w:rsidR="00967CD2" w:rsidRPr="00967CD2" w:rsidRDefault="00967CD2" w:rsidP="00967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На виконання комплексної практичної роботи (з елементами творчості) для 9, 11 класів (як хлопців, так і дівчат) передбачено по 5 годин.</w:t>
      </w:r>
      <w:r w:rsidRPr="00967C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Захист свого виробу (відповіді на запитання членів журі) учні здійснюватимуть одночасно з презентацією домашнього проекту. Це дасть змогу більш об’єктивно визначити особистий вклад учасників у роботу на кожному етапі. </w:t>
      </w:r>
    </w:p>
    <w:p w:rsidR="00967CD2" w:rsidRPr="00967CD2" w:rsidRDefault="00967CD2" w:rsidP="00967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цьому, журі виставляє окремо оцінки  за комплексну та домашню роботи. </w:t>
      </w:r>
    </w:p>
    <w:p w:rsidR="00967CD2" w:rsidRPr="00967CD2" w:rsidRDefault="00967CD2" w:rsidP="00967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За порушення правил техніки безпеки під час виконання завдання, учасники можуть позбавлятися до п’яти балів рішенням голови журі за вмотивованим поданням членів журі у присутності учасника, до якого ця норма застосовується.</w:t>
      </w:r>
    </w:p>
    <w:p w:rsidR="00967CD2" w:rsidRPr="00967CD2" w:rsidRDefault="00967CD2" w:rsidP="00967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Під час роботи дівчатам надається можливість використовувати власні швейні машини, а хлопці власні ручні інструменти та матеріали для оздоблення.</w:t>
      </w:r>
    </w:p>
    <w:p w:rsidR="00967CD2" w:rsidRPr="00967CD2" w:rsidRDefault="00967CD2" w:rsidP="00967CD2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зв’язку з різним матеріальним забезпеченням столярних, слюсарних, комбінованих майстерень та кабінетів з обслуговуючої праці обладнанням та інструментами, практичні роботи розробляються на місцях − у кожному районі та місті самостійно; заздалегідь методистами управлінь (відділів) освіти, які опікуються проведенням олімпіади з трудового навчання в районі (місті), надається інформація учителям щодо матеріалів та інструментів, необхідних для виконання комплексної практичної  роботи учнями  під час </w:t>
      </w: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ІІ етапу олімпіади. </w:t>
      </w:r>
    </w:p>
    <w:p w:rsidR="00967CD2" w:rsidRPr="00967CD2" w:rsidRDefault="00967CD2" w:rsidP="00967CD2">
      <w:pPr>
        <w:shd w:val="clear" w:color="auto" w:fill="FFFFFF"/>
        <w:spacing w:after="0" w:line="240" w:lineRule="auto"/>
        <w:ind w:right="82" w:firstLine="442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Критерії оцінювання ІІ етапу Всеукраїнської учнівської олімпіади з трудового навчання у 2018-2019 навчальному році</w:t>
      </w:r>
    </w:p>
    <w:p w:rsidR="00967CD2" w:rsidRPr="00967CD2" w:rsidRDefault="00967CD2" w:rsidP="00967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Творча (теоретична) робота оцінюється</w:t>
      </w:r>
      <w:r w:rsidRPr="00967C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за критеріями, розробленими в день проведення олімпіади членами журі району (міста) самостійно.</w:t>
      </w:r>
    </w:p>
    <w:p w:rsidR="00967CD2" w:rsidRPr="00967CD2" w:rsidRDefault="00967CD2" w:rsidP="00967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Максимальна кількість балів за творчий (теоретичний) тур – 20.</w:t>
      </w:r>
    </w:p>
    <w:p w:rsidR="00967CD2" w:rsidRPr="00967CD2" w:rsidRDefault="00967CD2" w:rsidP="00967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Практична (комплексна) робота оцінюється в 80</w:t>
      </w:r>
      <w:r w:rsidRPr="00967C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балів.</w:t>
      </w:r>
    </w:p>
    <w:p w:rsidR="00967CD2" w:rsidRPr="00967CD2" w:rsidRDefault="00967CD2" w:rsidP="00967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Критерії оцінювання практичної (комплексної) роботи:</w:t>
      </w:r>
    </w:p>
    <w:p w:rsidR="00967CD2" w:rsidRPr="00967CD2" w:rsidRDefault="00967CD2" w:rsidP="00967CD2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– функціональність та зручність у користуванні запропонованих виробів;</w:t>
      </w:r>
    </w:p>
    <w:p w:rsidR="00967CD2" w:rsidRPr="00967CD2" w:rsidRDefault="00967CD2" w:rsidP="00967CD2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–  естетичність, привабливість виробу;</w:t>
      </w:r>
    </w:p>
    <w:p w:rsidR="00967CD2" w:rsidRPr="00967CD2" w:rsidRDefault="00967CD2" w:rsidP="00967CD2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–  оригінальність роботи та новизна у підході до вирішення завдань.</w:t>
      </w:r>
    </w:p>
    <w:p w:rsidR="00967CD2" w:rsidRPr="00967CD2" w:rsidRDefault="00967CD2" w:rsidP="00967CD2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–  відповідність вимогам завдань (напрям, презентація, захист тощо).</w:t>
      </w:r>
    </w:p>
    <w:p w:rsidR="00967CD2" w:rsidRPr="00967CD2" w:rsidRDefault="00967CD2" w:rsidP="00967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Найбільша кількість балів, яку може отримати учасник за два тури – </w:t>
      </w: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100 балів.</w:t>
      </w:r>
    </w:p>
    <w:p w:rsidR="00967CD2" w:rsidRPr="00967CD2" w:rsidRDefault="00967CD2" w:rsidP="00967CD2">
      <w:pPr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Завдання та рекомендації щодо підготовки школярів </w:t>
      </w:r>
    </w:p>
    <w:p w:rsidR="00967CD2" w:rsidRPr="00967CD2" w:rsidRDefault="00967CD2" w:rsidP="00967CD2">
      <w:pPr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ІІ етапу Всеукраїнської учнівської олімпіади з трудового навчання </w:t>
      </w:r>
    </w:p>
    <w:p w:rsidR="00967CD2" w:rsidRPr="00967CD2" w:rsidRDefault="00967CD2" w:rsidP="00967CD2">
      <w:pPr>
        <w:spacing w:after="0" w:line="240" w:lineRule="auto"/>
        <w:ind w:firstLine="357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2018-2019 навчальному році</w:t>
      </w:r>
    </w:p>
    <w:p w:rsidR="00967CD2" w:rsidRPr="00967CD2" w:rsidRDefault="00967CD2" w:rsidP="00967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метою підготовки учнів до олімпіади, доцільно опрацювати теми: </w:t>
      </w:r>
    </w:p>
    <w:p w:rsidR="00967CD2" w:rsidRPr="00967CD2" w:rsidRDefault="00967CD2" w:rsidP="00967CD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4"/>
          <w:lang w:eastAsia="ru-RU"/>
        </w:rPr>
        <w:t>Основи матеріалознавства.</w:t>
      </w:r>
    </w:p>
    <w:p w:rsidR="00967CD2" w:rsidRPr="00967CD2" w:rsidRDefault="00967CD2" w:rsidP="00967CD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4"/>
          <w:lang w:eastAsia="ru-RU"/>
        </w:rPr>
        <w:t>Технологія виготовлення виробів.</w:t>
      </w:r>
    </w:p>
    <w:p w:rsidR="00967CD2" w:rsidRPr="00967CD2" w:rsidRDefault="00967CD2" w:rsidP="00967CD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4"/>
          <w:lang w:eastAsia="ru-RU"/>
        </w:rPr>
        <w:t>Основи технологій та проектування.</w:t>
      </w:r>
    </w:p>
    <w:p w:rsidR="00967CD2" w:rsidRPr="00967CD2" w:rsidRDefault="00967CD2" w:rsidP="00967CD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4"/>
          <w:lang w:eastAsia="ru-RU"/>
        </w:rPr>
        <w:t>Технологія побутової діяльності.</w:t>
      </w:r>
    </w:p>
    <w:p w:rsidR="00411D78" w:rsidRDefault="00411D78" w:rsidP="00967C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CD2" w:rsidRPr="00967CD2" w:rsidRDefault="00967CD2" w:rsidP="00967C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CD2" w:rsidRPr="00967CD2" w:rsidRDefault="00967CD2" w:rsidP="00967C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Методист з трудового навчання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Сумського ОІППО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67CD2">
        <w:rPr>
          <w:rFonts w:ascii="Times New Roman" w:eastAsia="Calibri" w:hAnsi="Times New Roman" w:cs="Times New Roman"/>
          <w:sz w:val="28"/>
          <w:szCs w:val="28"/>
          <w:lang w:eastAsia="ru-RU"/>
        </w:rPr>
        <w:t>І.В. Коренева</w:t>
      </w:r>
    </w:p>
    <w:sectPr w:rsidR="00967CD2" w:rsidRPr="00967CD2" w:rsidSect="0011009B"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0B30"/>
    <w:multiLevelType w:val="hybridMultilevel"/>
    <w:tmpl w:val="EA56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AD"/>
    <w:rsid w:val="0011009B"/>
    <w:rsid w:val="002A4CAC"/>
    <w:rsid w:val="00411D78"/>
    <w:rsid w:val="00967CD2"/>
    <w:rsid w:val="00A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4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4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3046</Words>
  <Characters>1737</Characters>
  <Application>Microsoft Office Word</Application>
  <DocSecurity>0</DocSecurity>
  <Lines>14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2018-11-15T15:00:00Z</dcterms:created>
  <dcterms:modified xsi:type="dcterms:W3CDTF">2018-11-15T15:08:00Z</dcterms:modified>
</cp:coreProperties>
</file>