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CE2" w:rsidRDefault="00773A4A" w:rsidP="00E27318">
      <w:pPr>
        <w:spacing w:after="0" w:line="240" w:lineRule="auto"/>
        <w:ind w:firstLine="709"/>
        <w:jc w:val="center"/>
        <w:rPr>
          <w:rFonts w:ascii="Times New Roman" w:hAnsi="Times New Roman" w:cs="Times New Roman"/>
          <w:sz w:val="28"/>
          <w:szCs w:val="28"/>
          <w:lang w:eastAsia="uk-UA"/>
        </w:rPr>
      </w:pPr>
      <w:bookmarkStart w:id="0" w:name="bookmark0"/>
      <w:r>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left:0;text-align:left;margin-left:1.4pt;margin-top:-31.1pt;width:107.95pt;height:112.8pt;z-index:251657728;visibility:visible">
            <v:imagedata r:id="rId8" o:title=""/>
            <w10:wrap type="square"/>
          </v:shape>
        </w:pict>
      </w:r>
      <w:bookmarkEnd w:id="0"/>
      <w:r w:rsidR="00ED1A21">
        <w:rPr>
          <w:rFonts w:ascii="Times New Roman" w:hAnsi="Times New Roman" w:cs="Times New Roman"/>
          <w:b/>
          <w:bCs/>
          <w:sz w:val="32"/>
          <w:szCs w:val="32"/>
          <w:lang w:eastAsia="uk-UA"/>
        </w:rPr>
        <w:t>Нормативно-правове забезпечення майстерень закладів загальної середньої освіти</w:t>
      </w:r>
      <w:r w:rsidR="00ED1A21">
        <w:rPr>
          <w:rFonts w:ascii="Times New Roman" w:hAnsi="Times New Roman" w:cs="Times New Roman"/>
          <w:b/>
          <w:bCs/>
          <w:sz w:val="28"/>
          <w:szCs w:val="28"/>
          <w:lang w:eastAsia="uk-UA"/>
        </w:rPr>
        <w:t xml:space="preserve"> </w:t>
      </w:r>
      <w:r w:rsidR="00776CE2">
        <w:rPr>
          <w:rFonts w:ascii="Times New Roman" w:hAnsi="Times New Roman" w:cs="Times New Roman"/>
          <w:b/>
          <w:bCs/>
          <w:sz w:val="28"/>
          <w:szCs w:val="28"/>
          <w:lang w:eastAsia="uk-UA"/>
        </w:rPr>
        <w:br/>
      </w:r>
      <w:r w:rsidR="00776CE2" w:rsidRPr="009F430B">
        <w:rPr>
          <w:rFonts w:ascii="Times New Roman" w:hAnsi="Times New Roman" w:cs="Times New Roman"/>
          <w:sz w:val="28"/>
          <w:szCs w:val="28"/>
          <w:lang w:eastAsia="uk-UA"/>
        </w:rPr>
        <w:t>(методичні рекомендації)</w:t>
      </w:r>
    </w:p>
    <w:p w:rsidR="00075784" w:rsidRPr="00F5658C" w:rsidRDefault="00075784" w:rsidP="00075784">
      <w:pPr>
        <w:spacing w:after="0" w:line="240" w:lineRule="auto"/>
        <w:jc w:val="both"/>
        <w:rPr>
          <w:rFonts w:ascii="Times New Roman" w:hAnsi="Times New Roman" w:cs="Times New Roman"/>
          <w:b/>
          <w:sz w:val="16"/>
          <w:szCs w:val="16"/>
          <w:lang w:eastAsia="uk-UA"/>
        </w:rPr>
      </w:pPr>
    </w:p>
    <w:p w:rsidR="00FF2A31" w:rsidRPr="00FF2A31" w:rsidRDefault="00FF2A31" w:rsidP="00075784">
      <w:pPr>
        <w:shd w:val="clear" w:color="auto" w:fill="FFFFFF"/>
        <w:spacing w:after="0" w:line="300" w:lineRule="atLeast"/>
        <w:ind w:firstLine="708"/>
        <w:jc w:val="both"/>
        <w:rPr>
          <w:rFonts w:ascii="Times New Roman" w:eastAsia="Times New Roman" w:hAnsi="Times New Roman" w:cs="Times New Roman"/>
          <w:sz w:val="28"/>
          <w:szCs w:val="28"/>
          <w:lang w:eastAsia="uk-UA"/>
        </w:rPr>
      </w:pPr>
      <w:r w:rsidRPr="00FF2A31">
        <w:rPr>
          <w:rFonts w:ascii="Times New Roman" w:eastAsia="Times New Roman" w:hAnsi="Times New Roman" w:cs="Times New Roman"/>
          <w:sz w:val="28"/>
          <w:szCs w:val="28"/>
          <w:lang w:eastAsia="uk-UA"/>
        </w:rPr>
        <w:t>Головною метою трудового навчання є формування технологічно освіченої особистості, підготовленої до самостійного життя й активної перетворювальної діяльності в умовах сучасного високо технологічного, інформаційного суспільства для реалізації творчого потенціалу учнів.</w:t>
      </w:r>
    </w:p>
    <w:p w:rsidR="00075784" w:rsidRPr="00075784" w:rsidRDefault="00FF2A31" w:rsidP="00075784">
      <w:pPr>
        <w:shd w:val="clear" w:color="auto" w:fill="FFFFFF"/>
        <w:spacing w:after="0" w:line="300" w:lineRule="atLeast"/>
        <w:ind w:firstLine="708"/>
        <w:jc w:val="both"/>
        <w:rPr>
          <w:rFonts w:ascii="Times New Roman" w:eastAsia="Times New Roman" w:hAnsi="Times New Roman" w:cs="Times New Roman"/>
          <w:sz w:val="28"/>
          <w:szCs w:val="28"/>
          <w:lang w:eastAsia="uk-UA"/>
        </w:rPr>
      </w:pPr>
      <w:r w:rsidRPr="00FF2A31">
        <w:rPr>
          <w:rFonts w:ascii="Times New Roman" w:eastAsia="Times New Roman" w:hAnsi="Times New Roman" w:cs="Times New Roman"/>
          <w:sz w:val="28"/>
          <w:szCs w:val="28"/>
          <w:lang w:eastAsia="uk-UA"/>
        </w:rPr>
        <w:t xml:space="preserve">Зміст предмета має чітко виражену прикладну спрямованість і реалізовується </w:t>
      </w:r>
      <w:r w:rsidR="00317810">
        <w:rPr>
          <w:rFonts w:ascii="Times New Roman" w:eastAsia="Times New Roman" w:hAnsi="Times New Roman" w:cs="Times New Roman"/>
          <w:sz w:val="28"/>
          <w:szCs w:val="28"/>
          <w:lang w:eastAsia="uk-UA"/>
        </w:rPr>
        <w:t>за допомогою</w:t>
      </w:r>
      <w:r w:rsidRPr="00FF2A31">
        <w:rPr>
          <w:rFonts w:ascii="Times New Roman" w:eastAsia="Times New Roman" w:hAnsi="Times New Roman" w:cs="Times New Roman"/>
          <w:sz w:val="28"/>
          <w:szCs w:val="28"/>
          <w:lang w:eastAsia="uk-UA"/>
        </w:rPr>
        <w:t xml:space="preserve"> застосування практичних методів і форм організації занять.</w:t>
      </w:r>
    </w:p>
    <w:p w:rsidR="00FF2A31" w:rsidRDefault="00FF2A31" w:rsidP="00FF2A31">
      <w:pPr>
        <w:shd w:val="clear" w:color="auto" w:fill="FFFFFF"/>
        <w:spacing w:after="0" w:line="300" w:lineRule="atLeast"/>
        <w:ind w:firstLine="150"/>
        <w:jc w:val="both"/>
        <w:rPr>
          <w:rFonts w:ascii="Times New Roman" w:hAnsi="Times New Roman" w:cs="Times New Roman"/>
          <w:b/>
          <w:sz w:val="28"/>
          <w:szCs w:val="28"/>
          <w:lang w:eastAsia="uk-UA"/>
        </w:rPr>
      </w:pPr>
      <w:r>
        <w:rPr>
          <w:rFonts w:ascii="Times New Roman" w:hAnsi="Times New Roman" w:cs="Times New Roman"/>
          <w:b/>
          <w:sz w:val="28"/>
          <w:szCs w:val="28"/>
          <w:lang w:eastAsia="uk-UA"/>
        </w:rPr>
        <w:t>Законодавчо-нормативна база роботи вчителя трудового навчання</w:t>
      </w:r>
    </w:p>
    <w:p w:rsidR="00FF2A31" w:rsidRPr="00075784" w:rsidRDefault="00FF2A31" w:rsidP="00FF2A31">
      <w:pPr>
        <w:numPr>
          <w:ilvl w:val="0"/>
          <w:numId w:val="8"/>
        </w:numPr>
        <w:shd w:val="clear" w:color="auto" w:fill="FFFFFF"/>
        <w:spacing w:after="0" w:line="300" w:lineRule="atLeast"/>
        <w:jc w:val="both"/>
        <w:rPr>
          <w:rFonts w:ascii="Times New Roman" w:hAnsi="Times New Roman" w:cs="Times New Roman"/>
          <w:sz w:val="28"/>
          <w:szCs w:val="28"/>
        </w:rPr>
      </w:pPr>
      <w:r w:rsidRPr="00075784">
        <w:rPr>
          <w:rFonts w:ascii="Times New Roman" w:hAnsi="Times New Roman" w:cs="Times New Roman"/>
          <w:sz w:val="28"/>
          <w:szCs w:val="28"/>
        </w:rPr>
        <w:t>Закон України «Про освіту».</w:t>
      </w:r>
    </w:p>
    <w:p w:rsidR="00FF2A31" w:rsidRPr="00075784" w:rsidRDefault="00FF2A31" w:rsidP="00FF2A31">
      <w:pPr>
        <w:numPr>
          <w:ilvl w:val="0"/>
          <w:numId w:val="8"/>
        </w:numPr>
        <w:shd w:val="clear" w:color="auto" w:fill="FFFFFF"/>
        <w:spacing w:after="0" w:line="300" w:lineRule="atLeast"/>
        <w:jc w:val="both"/>
        <w:rPr>
          <w:rFonts w:ascii="Times New Roman" w:hAnsi="Times New Roman" w:cs="Times New Roman"/>
          <w:sz w:val="28"/>
          <w:szCs w:val="28"/>
          <w:lang w:eastAsia="uk-UA"/>
        </w:rPr>
      </w:pPr>
      <w:r w:rsidRPr="00075784">
        <w:rPr>
          <w:rFonts w:ascii="Times New Roman" w:hAnsi="Times New Roman" w:cs="Times New Roman"/>
          <w:sz w:val="28"/>
          <w:szCs w:val="28"/>
        </w:rPr>
        <w:t>Закон України «Про середню загальну освіту».</w:t>
      </w:r>
    </w:p>
    <w:p w:rsidR="00FF2A31" w:rsidRPr="00075784" w:rsidRDefault="00FF2A31" w:rsidP="00FF2A31">
      <w:pPr>
        <w:numPr>
          <w:ilvl w:val="0"/>
          <w:numId w:val="8"/>
        </w:numPr>
        <w:shd w:val="clear" w:color="auto" w:fill="FFFFFF"/>
        <w:spacing w:after="0" w:line="300" w:lineRule="atLeast"/>
        <w:jc w:val="both"/>
        <w:rPr>
          <w:rFonts w:ascii="Times New Roman" w:hAnsi="Times New Roman" w:cs="Times New Roman"/>
          <w:sz w:val="28"/>
          <w:szCs w:val="28"/>
          <w:lang w:eastAsia="uk-UA"/>
        </w:rPr>
      </w:pPr>
      <w:r w:rsidRPr="00075784">
        <w:rPr>
          <w:rFonts w:ascii="Times New Roman" w:hAnsi="Times New Roman" w:cs="Times New Roman"/>
          <w:sz w:val="28"/>
          <w:szCs w:val="28"/>
        </w:rPr>
        <w:t xml:space="preserve">Про Національну стратегію розвитку освіти в Україні на період до </w:t>
      </w:r>
      <w:r w:rsidR="00075784">
        <w:rPr>
          <w:rFonts w:ascii="Times New Roman" w:hAnsi="Times New Roman" w:cs="Times New Roman"/>
          <w:sz w:val="28"/>
          <w:szCs w:val="28"/>
        </w:rPr>
        <w:br/>
      </w:r>
      <w:r w:rsidRPr="00075784">
        <w:rPr>
          <w:rFonts w:ascii="Times New Roman" w:hAnsi="Times New Roman" w:cs="Times New Roman"/>
          <w:sz w:val="28"/>
          <w:szCs w:val="28"/>
        </w:rPr>
        <w:t>2021 року (Указ Президента України від 25.06.2013 № 344/2013).</w:t>
      </w:r>
    </w:p>
    <w:p w:rsidR="00FF2A31" w:rsidRPr="00075784" w:rsidRDefault="00075784" w:rsidP="00FF2A31">
      <w:pPr>
        <w:numPr>
          <w:ilvl w:val="0"/>
          <w:numId w:val="8"/>
        </w:numPr>
        <w:shd w:val="clear" w:color="auto" w:fill="FFFFFF"/>
        <w:spacing w:after="0" w:line="300" w:lineRule="atLeast"/>
        <w:jc w:val="both"/>
        <w:rPr>
          <w:rFonts w:ascii="Times New Roman" w:hAnsi="Times New Roman" w:cs="Times New Roman"/>
          <w:sz w:val="28"/>
          <w:szCs w:val="28"/>
          <w:lang w:eastAsia="uk-UA"/>
        </w:rPr>
      </w:pPr>
      <w:r w:rsidRPr="00075784">
        <w:rPr>
          <w:rFonts w:ascii="Times New Roman" w:hAnsi="Times New Roman" w:cs="Times New Roman"/>
          <w:sz w:val="28"/>
          <w:szCs w:val="28"/>
        </w:rPr>
        <w:t xml:space="preserve">Національна стратегії розвитку освіти в Україні на період до 2021 року (затверджено розпорядженням Кабінету Міністрів України від 04.09.2013 </w:t>
      </w:r>
      <w:r w:rsidRPr="00075784">
        <w:rPr>
          <w:rFonts w:ascii="Times New Roman" w:hAnsi="Times New Roman" w:cs="Times New Roman"/>
          <w:sz w:val="28"/>
          <w:szCs w:val="28"/>
        </w:rPr>
        <w:br/>
        <w:t>№ 686-р).</w:t>
      </w:r>
    </w:p>
    <w:p w:rsidR="00075784" w:rsidRPr="00075784" w:rsidRDefault="00075784" w:rsidP="00FF2A31">
      <w:pPr>
        <w:numPr>
          <w:ilvl w:val="0"/>
          <w:numId w:val="8"/>
        </w:numPr>
        <w:shd w:val="clear" w:color="auto" w:fill="FFFFFF"/>
        <w:spacing w:after="0" w:line="300" w:lineRule="atLeast"/>
        <w:jc w:val="both"/>
        <w:rPr>
          <w:rFonts w:ascii="Times New Roman" w:hAnsi="Times New Roman" w:cs="Times New Roman"/>
          <w:sz w:val="28"/>
          <w:szCs w:val="28"/>
          <w:lang w:eastAsia="uk-UA"/>
        </w:rPr>
      </w:pPr>
      <w:r w:rsidRPr="00075784">
        <w:rPr>
          <w:rFonts w:ascii="Times New Roman" w:hAnsi="Times New Roman" w:cs="Times New Roman"/>
          <w:sz w:val="28"/>
          <w:szCs w:val="28"/>
        </w:rPr>
        <w:t xml:space="preserve">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(наказ Міністерства освіти і науки, молоді та спорту України від 22.09.2011 </w:t>
      </w:r>
      <w:r w:rsidR="00F5658C">
        <w:rPr>
          <w:rFonts w:ascii="Times New Roman" w:hAnsi="Times New Roman" w:cs="Times New Roman"/>
          <w:sz w:val="28"/>
          <w:szCs w:val="28"/>
        </w:rPr>
        <w:br/>
      </w:r>
      <w:r w:rsidRPr="00075784">
        <w:rPr>
          <w:rFonts w:ascii="Times New Roman" w:hAnsi="Times New Roman" w:cs="Times New Roman"/>
          <w:sz w:val="28"/>
          <w:szCs w:val="28"/>
        </w:rPr>
        <w:t xml:space="preserve">№ 1099. Зареєстровано в Міністерстві юстиції України 17.11.2011 за </w:t>
      </w:r>
      <w:r>
        <w:rPr>
          <w:rFonts w:ascii="Times New Roman" w:hAnsi="Times New Roman" w:cs="Times New Roman"/>
          <w:sz w:val="28"/>
          <w:szCs w:val="28"/>
        </w:rPr>
        <w:br/>
      </w:r>
      <w:r w:rsidRPr="00075784">
        <w:rPr>
          <w:rFonts w:ascii="Times New Roman" w:hAnsi="Times New Roman" w:cs="Times New Roman"/>
          <w:sz w:val="28"/>
          <w:szCs w:val="28"/>
        </w:rPr>
        <w:t>№ 1318/20056).</w:t>
      </w:r>
    </w:p>
    <w:p w:rsidR="00075784" w:rsidRPr="00075784" w:rsidRDefault="00075784" w:rsidP="00FF2A31">
      <w:pPr>
        <w:numPr>
          <w:ilvl w:val="0"/>
          <w:numId w:val="8"/>
        </w:numPr>
        <w:shd w:val="clear" w:color="auto" w:fill="FFFFFF"/>
        <w:spacing w:after="0" w:line="300" w:lineRule="atLeast"/>
        <w:jc w:val="both"/>
        <w:rPr>
          <w:rFonts w:ascii="Times New Roman" w:hAnsi="Times New Roman" w:cs="Times New Roman"/>
          <w:sz w:val="28"/>
          <w:szCs w:val="28"/>
          <w:lang w:eastAsia="uk-UA"/>
        </w:rPr>
      </w:pPr>
      <w:r w:rsidRPr="00075784">
        <w:rPr>
          <w:rFonts w:ascii="Times New Roman" w:hAnsi="Times New Roman" w:cs="Times New Roman"/>
          <w:sz w:val="28"/>
          <w:szCs w:val="28"/>
        </w:rPr>
        <w:t>Критерії оцінювання навчальних досягнень учнів (вихованців) у системі загальної середньої освіти (наказ Міністерства освіти і науки, молоді та спорту України від 13.04.2011 № 329. Зареєстровано в Міністерстві юстиції України 11.05.2011 за №566/19304).</w:t>
      </w:r>
    </w:p>
    <w:p w:rsidR="00075784" w:rsidRPr="00075784" w:rsidRDefault="00075784" w:rsidP="00FF2A31">
      <w:pPr>
        <w:numPr>
          <w:ilvl w:val="0"/>
          <w:numId w:val="8"/>
        </w:numPr>
        <w:shd w:val="clear" w:color="auto" w:fill="FFFFFF"/>
        <w:spacing w:after="0" w:line="300" w:lineRule="atLeast"/>
        <w:jc w:val="both"/>
        <w:rPr>
          <w:rFonts w:ascii="Times New Roman" w:hAnsi="Times New Roman" w:cs="Times New Roman"/>
          <w:sz w:val="28"/>
          <w:szCs w:val="28"/>
          <w:lang w:eastAsia="uk-UA"/>
        </w:rPr>
      </w:pPr>
      <w:r w:rsidRPr="00075784">
        <w:rPr>
          <w:rFonts w:ascii="Times New Roman" w:hAnsi="Times New Roman" w:cs="Times New Roman"/>
          <w:sz w:val="28"/>
          <w:szCs w:val="28"/>
        </w:rPr>
        <w:t>Орієнтовні вимоги до оцінювання навчальних досягнень учнів у системі загальної середньої освіти з предметів інваріантної складової навчального плану (наказ Міністерства освіти і науки, молоді та спорту України від30.08.2011 № 996).</w:t>
      </w:r>
    </w:p>
    <w:p w:rsidR="00075784" w:rsidRPr="00075784" w:rsidRDefault="00075784" w:rsidP="00FF2A31">
      <w:pPr>
        <w:numPr>
          <w:ilvl w:val="0"/>
          <w:numId w:val="8"/>
        </w:numPr>
        <w:shd w:val="clear" w:color="auto" w:fill="FFFFFF"/>
        <w:spacing w:after="0" w:line="300" w:lineRule="atLeast"/>
        <w:jc w:val="both"/>
        <w:rPr>
          <w:rFonts w:ascii="Times New Roman" w:hAnsi="Times New Roman" w:cs="Times New Roman"/>
          <w:sz w:val="28"/>
          <w:szCs w:val="28"/>
          <w:lang w:eastAsia="uk-UA"/>
        </w:rPr>
      </w:pPr>
      <w:r w:rsidRPr="00075784">
        <w:rPr>
          <w:rFonts w:ascii="Times New Roman" w:hAnsi="Times New Roman" w:cs="Times New Roman"/>
          <w:sz w:val="28"/>
          <w:szCs w:val="28"/>
        </w:rPr>
        <w:t>Про затвердження Концепції національно-патріотичного виховання дітей і молоді, Заходів щодо реалізації Концепції національно-патріотичного виховання дітей і молоді та методичних рекомендацій щодо національно-патріотичного виховання в загальноосвітніх навчальних закладах(наказ Міністерства освіти і науки України від 16.06.2015 № 641).</w:t>
      </w:r>
    </w:p>
    <w:p w:rsidR="00075784" w:rsidRDefault="00075784" w:rsidP="00075784">
      <w:pPr>
        <w:numPr>
          <w:ilvl w:val="0"/>
          <w:numId w:val="8"/>
        </w:numPr>
        <w:shd w:val="clear" w:color="auto" w:fill="FFFFFF"/>
        <w:spacing w:after="0" w:line="300" w:lineRule="atLeast"/>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Правила безпеки  під час занять навчальних і навчально-виробничих майстернях навчальних закладів системи загальної середньої освіти (відповідно до наказу Міністерства освіти і науки України від 13.08.2007 </w:t>
      </w:r>
      <w:r>
        <w:rPr>
          <w:rFonts w:ascii="Times New Roman" w:hAnsi="Times New Roman" w:cs="Times New Roman"/>
          <w:sz w:val="28"/>
          <w:szCs w:val="28"/>
          <w:lang w:eastAsia="uk-UA"/>
        </w:rPr>
        <w:br/>
        <w:t>№ 730).</w:t>
      </w:r>
    </w:p>
    <w:p w:rsidR="00776CE2" w:rsidRPr="0005751A" w:rsidRDefault="00ED1A21" w:rsidP="009F430B">
      <w:pPr>
        <w:spacing w:after="0" w:line="240" w:lineRule="auto"/>
        <w:ind w:firstLine="709"/>
        <w:jc w:val="both"/>
        <w:rPr>
          <w:rFonts w:ascii="Times New Roman" w:hAnsi="Times New Roman" w:cs="Times New Roman"/>
          <w:sz w:val="16"/>
          <w:szCs w:val="16"/>
          <w:lang w:eastAsia="uk-UA"/>
        </w:rPr>
      </w:pPr>
      <w:r w:rsidRPr="00ED1A21">
        <w:rPr>
          <w:rFonts w:ascii="Times New Roman" w:hAnsi="Times New Roman" w:cs="Times New Roman"/>
          <w:b/>
          <w:sz w:val="28"/>
          <w:szCs w:val="28"/>
          <w:lang w:eastAsia="uk-UA"/>
        </w:rPr>
        <w:t>Сучасні вимоги до майстерні</w:t>
      </w:r>
      <w:r>
        <w:rPr>
          <w:rFonts w:ascii="Times New Roman" w:hAnsi="Times New Roman" w:cs="Times New Roman"/>
          <w:sz w:val="16"/>
          <w:szCs w:val="16"/>
          <w:lang w:eastAsia="uk-UA"/>
        </w:rPr>
        <w:t>.</w:t>
      </w:r>
    </w:p>
    <w:p w:rsidR="00776CE2" w:rsidRPr="0005751A" w:rsidRDefault="00776CE2" w:rsidP="009F430B">
      <w:pPr>
        <w:spacing w:after="0" w:line="240" w:lineRule="auto"/>
        <w:ind w:firstLine="709"/>
        <w:jc w:val="both"/>
        <w:rPr>
          <w:rFonts w:ascii="Times New Roman" w:hAnsi="Times New Roman" w:cs="Times New Roman"/>
          <w:i/>
          <w:iCs/>
          <w:sz w:val="28"/>
          <w:szCs w:val="28"/>
          <w:lang w:eastAsia="uk-UA"/>
        </w:rPr>
      </w:pPr>
      <w:r w:rsidRPr="0005751A">
        <w:rPr>
          <w:rFonts w:ascii="Times New Roman" w:hAnsi="Times New Roman" w:cs="Times New Roman"/>
          <w:i/>
          <w:iCs/>
          <w:sz w:val="28"/>
          <w:szCs w:val="28"/>
          <w:lang w:eastAsia="uk-UA"/>
        </w:rPr>
        <w:t>Загальні положення.</w:t>
      </w:r>
    </w:p>
    <w:p w:rsidR="00776CE2" w:rsidRPr="009F430B" w:rsidRDefault="00776CE2" w:rsidP="009F430B">
      <w:pPr>
        <w:numPr>
          <w:ilvl w:val="0"/>
          <w:numId w:val="1"/>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Створюються у кожній школі:</w:t>
      </w:r>
    </w:p>
    <w:p w:rsidR="00776CE2"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lastRenderedPageBreak/>
        <w:t>майстерня з обробки деревини і металу або комбінована;</w:t>
      </w:r>
    </w:p>
    <w:p w:rsidR="00776CE2" w:rsidRPr="00E27318" w:rsidRDefault="00776CE2" w:rsidP="00E27318">
      <w:pPr>
        <w:numPr>
          <w:ilvl w:val="0"/>
          <w:numId w:val="2"/>
        </w:numPr>
        <w:spacing w:after="0" w:line="240" w:lineRule="auto"/>
        <w:ind w:firstLine="709"/>
        <w:jc w:val="both"/>
        <w:rPr>
          <w:rFonts w:ascii="Times New Roman" w:hAnsi="Times New Roman" w:cs="Times New Roman"/>
          <w:sz w:val="28"/>
          <w:szCs w:val="28"/>
          <w:lang w:eastAsia="uk-UA"/>
        </w:rPr>
      </w:pPr>
      <w:r w:rsidRPr="00E27318">
        <w:rPr>
          <w:rFonts w:ascii="Times New Roman" w:hAnsi="Times New Roman" w:cs="Times New Roman"/>
          <w:sz w:val="28"/>
          <w:szCs w:val="28"/>
          <w:lang w:eastAsia="uk-UA"/>
        </w:rPr>
        <w:t>майстерня з обробки тканини, волокнистих матеріалів та з обробки</w:t>
      </w:r>
      <w:r>
        <w:rPr>
          <w:rFonts w:ascii="Times New Roman" w:hAnsi="Times New Roman" w:cs="Times New Roman"/>
          <w:sz w:val="28"/>
          <w:szCs w:val="28"/>
          <w:lang w:eastAsia="uk-UA"/>
        </w:rPr>
        <w:br/>
      </w:r>
      <w:r w:rsidRPr="00E27318">
        <w:rPr>
          <w:rFonts w:ascii="Times New Roman" w:hAnsi="Times New Roman" w:cs="Times New Roman"/>
          <w:sz w:val="28"/>
          <w:szCs w:val="28"/>
          <w:lang w:eastAsia="uk-UA"/>
        </w:rPr>
        <w:t>харчових продуктів або комбінована.</w:t>
      </w:r>
    </w:p>
    <w:p w:rsidR="00776CE2" w:rsidRDefault="00776CE2" w:rsidP="009F430B">
      <w:pPr>
        <w:numPr>
          <w:ilvl w:val="0"/>
          <w:numId w:val="1"/>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Навчальні майстерні призначені для:</w:t>
      </w:r>
    </w:p>
    <w:p w:rsidR="00776CE2" w:rsidRPr="009F430B"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 xml:space="preserve">трудового навчання учнів </w:t>
      </w:r>
      <w:r>
        <w:rPr>
          <w:rFonts w:ascii="Times New Roman" w:hAnsi="Times New Roman" w:cs="Times New Roman"/>
          <w:sz w:val="28"/>
          <w:szCs w:val="28"/>
          <w:lang w:eastAsia="uk-UA"/>
        </w:rPr>
        <w:t>1-9 (</w:t>
      </w:r>
      <w:r w:rsidRPr="009F430B">
        <w:rPr>
          <w:rFonts w:ascii="Times New Roman" w:hAnsi="Times New Roman" w:cs="Times New Roman"/>
          <w:sz w:val="28"/>
          <w:szCs w:val="28"/>
          <w:lang w:eastAsia="uk-UA"/>
        </w:rPr>
        <w:t>1-11</w:t>
      </w:r>
      <w:r>
        <w:rPr>
          <w:rFonts w:ascii="Times New Roman" w:hAnsi="Times New Roman" w:cs="Times New Roman"/>
          <w:sz w:val="28"/>
          <w:szCs w:val="28"/>
          <w:lang w:eastAsia="uk-UA"/>
        </w:rPr>
        <w:t>)</w:t>
      </w:r>
      <w:r w:rsidRPr="009F430B">
        <w:rPr>
          <w:rFonts w:ascii="Times New Roman" w:hAnsi="Times New Roman" w:cs="Times New Roman"/>
          <w:sz w:val="28"/>
          <w:szCs w:val="28"/>
          <w:lang w:eastAsia="uk-UA"/>
        </w:rPr>
        <w:t xml:space="preserve"> класів;</w:t>
      </w:r>
    </w:p>
    <w:p w:rsidR="00776CE2" w:rsidRPr="009F430B"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поглибленої трудової підготовки учнів;</w:t>
      </w:r>
    </w:p>
    <w:p w:rsidR="00776CE2" w:rsidRPr="0005751A"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роботи технічних,</w:t>
      </w:r>
      <w:r w:rsidR="00E06D41">
        <w:rPr>
          <w:rFonts w:ascii="Times New Roman" w:hAnsi="Times New Roman" w:cs="Times New Roman"/>
          <w:sz w:val="28"/>
          <w:szCs w:val="28"/>
          <w:lang w:eastAsia="uk-UA"/>
        </w:rPr>
        <w:t xml:space="preserve"> </w:t>
      </w:r>
      <w:r w:rsidRPr="0005751A">
        <w:rPr>
          <w:rFonts w:ascii="Times New Roman" w:hAnsi="Times New Roman" w:cs="Times New Roman"/>
          <w:color w:val="000000"/>
          <w:spacing w:val="-3"/>
          <w:sz w:val="28"/>
          <w:szCs w:val="28"/>
        </w:rPr>
        <w:t>художньо-прикладних</w:t>
      </w:r>
      <w:r w:rsidR="00E06D41">
        <w:rPr>
          <w:rFonts w:ascii="Times New Roman" w:hAnsi="Times New Roman" w:cs="Times New Roman"/>
          <w:color w:val="000000"/>
          <w:spacing w:val="-3"/>
          <w:sz w:val="28"/>
          <w:szCs w:val="28"/>
        </w:rPr>
        <w:t xml:space="preserve"> </w:t>
      </w:r>
      <w:r w:rsidRPr="0005751A">
        <w:rPr>
          <w:rFonts w:ascii="Times New Roman" w:hAnsi="Times New Roman" w:cs="Times New Roman"/>
          <w:sz w:val="28"/>
          <w:szCs w:val="28"/>
          <w:lang w:eastAsia="uk-UA"/>
        </w:rPr>
        <w:t>гуртків;</w:t>
      </w:r>
    </w:p>
    <w:p w:rsidR="00776CE2" w:rsidRPr="009F430B"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проведення факультативних занять;</w:t>
      </w:r>
    </w:p>
    <w:p w:rsidR="00776CE2" w:rsidRPr="00E431B0" w:rsidRDefault="00776CE2" w:rsidP="00E431B0">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організація продуктивної праці.</w:t>
      </w:r>
    </w:p>
    <w:p w:rsidR="00776CE2" w:rsidRPr="00C926A8" w:rsidRDefault="00776CE2" w:rsidP="00D2319B">
      <w:pPr>
        <w:spacing w:after="0" w:line="240" w:lineRule="auto"/>
        <w:ind w:firstLine="708"/>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Адміністрація закладу</w:t>
      </w:r>
      <w:r w:rsidR="00317810">
        <w:rPr>
          <w:rFonts w:ascii="Times New Roman" w:hAnsi="Times New Roman" w:cs="Times New Roman"/>
          <w:sz w:val="28"/>
          <w:szCs w:val="28"/>
          <w:lang w:eastAsia="uk-UA"/>
        </w:rPr>
        <w:t xml:space="preserve"> загальної середньої освіти</w:t>
      </w:r>
      <w:r w:rsidRPr="00C926A8">
        <w:rPr>
          <w:rFonts w:ascii="Times New Roman" w:hAnsi="Times New Roman" w:cs="Times New Roman"/>
          <w:sz w:val="28"/>
          <w:szCs w:val="28"/>
          <w:lang w:eastAsia="uk-UA"/>
        </w:rPr>
        <w:t xml:space="preserve"> здійснює заходи, що сприяють модернізації майстерень, систематичному поповненню їх обладнанням, поліпшенню технічного обслуговування, раціоналізації робочих місць.</w:t>
      </w:r>
    </w:p>
    <w:p w:rsidR="00776CE2" w:rsidRPr="00E431B0" w:rsidRDefault="00317810" w:rsidP="00E431B0">
      <w:pPr>
        <w:spacing w:after="0" w:line="24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t>Згідно</w:t>
      </w:r>
      <w:r w:rsidR="00773A4A">
        <w:rPr>
          <w:rFonts w:ascii="Times New Roman" w:hAnsi="Times New Roman" w:cs="Times New Roman"/>
          <w:sz w:val="28"/>
          <w:szCs w:val="28"/>
          <w:lang w:eastAsia="uk-UA"/>
        </w:rPr>
        <w:t xml:space="preserve"> з</w:t>
      </w:r>
      <w:r>
        <w:rPr>
          <w:rFonts w:ascii="Times New Roman" w:hAnsi="Times New Roman" w:cs="Times New Roman"/>
          <w:sz w:val="28"/>
          <w:szCs w:val="28"/>
          <w:lang w:eastAsia="uk-UA"/>
        </w:rPr>
        <w:t xml:space="preserve"> наказом</w:t>
      </w:r>
      <w:r w:rsidR="00776CE2" w:rsidRPr="00C926A8">
        <w:rPr>
          <w:rFonts w:ascii="Times New Roman" w:hAnsi="Times New Roman" w:cs="Times New Roman"/>
          <w:sz w:val="28"/>
          <w:szCs w:val="28"/>
          <w:lang w:eastAsia="uk-UA"/>
        </w:rPr>
        <w:t xml:space="preserve"> по закладу </w:t>
      </w:r>
      <w:r>
        <w:rPr>
          <w:rFonts w:ascii="Times New Roman" w:hAnsi="Times New Roman" w:cs="Times New Roman"/>
          <w:sz w:val="28"/>
          <w:szCs w:val="28"/>
          <w:lang w:eastAsia="uk-UA"/>
        </w:rPr>
        <w:t xml:space="preserve">загальної середньої освіти </w:t>
      </w:r>
      <w:r w:rsidR="00776CE2" w:rsidRPr="00C926A8">
        <w:rPr>
          <w:rFonts w:ascii="Times New Roman" w:hAnsi="Times New Roman" w:cs="Times New Roman"/>
          <w:sz w:val="28"/>
          <w:szCs w:val="28"/>
          <w:lang w:eastAsia="uk-UA"/>
        </w:rPr>
        <w:t>на вчителя (вчителів) трудового навчання покладається виконання обов'язків майстра навчальної майстерні (майстерень), якими передбачено:</w:t>
      </w:r>
      <w:r w:rsidR="00776CE2">
        <w:rPr>
          <w:rFonts w:ascii="Times New Roman" w:hAnsi="Times New Roman" w:cs="Times New Roman"/>
          <w:sz w:val="28"/>
          <w:szCs w:val="28"/>
          <w:lang w:eastAsia="uk-UA"/>
        </w:rPr>
        <w:t xml:space="preserve"> в</w:t>
      </w:r>
      <w:r w:rsidR="00776CE2" w:rsidRPr="00C926A8">
        <w:rPr>
          <w:rFonts w:ascii="Times New Roman" w:hAnsi="Times New Roman" w:cs="Times New Roman"/>
          <w:sz w:val="28"/>
          <w:szCs w:val="28"/>
          <w:lang w:eastAsia="uk-UA"/>
        </w:rPr>
        <w:t>иконання</w:t>
      </w:r>
      <w:r w:rsidR="00776CE2">
        <w:rPr>
          <w:rFonts w:ascii="Times New Roman" w:hAnsi="Times New Roman" w:cs="Times New Roman"/>
          <w:sz w:val="28"/>
          <w:szCs w:val="28"/>
          <w:lang w:eastAsia="uk-UA"/>
        </w:rPr>
        <w:t>,</w:t>
      </w:r>
      <w:r w:rsidR="00776CE2" w:rsidRPr="00C926A8">
        <w:rPr>
          <w:rFonts w:ascii="Times New Roman" w:hAnsi="Times New Roman" w:cs="Times New Roman"/>
          <w:sz w:val="28"/>
          <w:szCs w:val="28"/>
          <w:lang w:eastAsia="uk-UA"/>
        </w:rPr>
        <w:t xml:space="preserve"> спільно з заступником (помічником) директора по </w:t>
      </w:r>
      <w:r w:rsidR="00776CE2">
        <w:rPr>
          <w:rFonts w:ascii="Times New Roman" w:hAnsi="Times New Roman" w:cs="Times New Roman"/>
          <w:sz w:val="28"/>
          <w:szCs w:val="28"/>
          <w:lang w:eastAsia="uk-UA"/>
        </w:rPr>
        <w:t>господарській частині, робіт із</w:t>
      </w:r>
      <w:r w:rsidR="00776CE2" w:rsidRPr="00C926A8">
        <w:rPr>
          <w:rFonts w:ascii="Times New Roman" w:hAnsi="Times New Roman" w:cs="Times New Roman"/>
          <w:sz w:val="28"/>
          <w:szCs w:val="28"/>
          <w:lang w:eastAsia="uk-UA"/>
        </w:rPr>
        <w:t xml:space="preserve"> забезпеченню майс</w:t>
      </w:r>
      <w:r w:rsidR="00776CE2">
        <w:rPr>
          <w:rFonts w:ascii="Times New Roman" w:hAnsi="Times New Roman" w:cs="Times New Roman"/>
          <w:sz w:val="28"/>
          <w:szCs w:val="28"/>
          <w:lang w:eastAsia="uk-UA"/>
        </w:rPr>
        <w:t>терень обладнанням, матеріалами.</w:t>
      </w:r>
    </w:p>
    <w:p w:rsidR="00776CE2" w:rsidRPr="00E27318" w:rsidRDefault="00776CE2" w:rsidP="009F430B">
      <w:pPr>
        <w:spacing w:after="0" w:line="240" w:lineRule="auto"/>
        <w:ind w:firstLine="709"/>
        <w:jc w:val="both"/>
        <w:rPr>
          <w:rFonts w:ascii="Times New Roman" w:hAnsi="Times New Roman" w:cs="Times New Roman"/>
          <w:i/>
          <w:iCs/>
          <w:sz w:val="28"/>
          <w:szCs w:val="28"/>
          <w:lang w:eastAsia="uk-UA"/>
        </w:rPr>
      </w:pPr>
      <w:r w:rsidRPr="00E27318">
        <w:rPr>
          <w:rFonts w:ascii="Times New Roman" w:hAnsi="Times New Roman" w:cs="Times New Roman"/>
          <w:i/>
          <w:iCs/>
          <w:sz w:val="28"/>
          <w:szCs w:val="28"/>
          <w:lang w:eastAsia="uk-UA"/>
        </w:rPr>
        <w:t>Приміщення навчальної майстерні з технічної праці.</w:t>
      </w:r>
    </w:p>
    <w:p w:rsidR="00776CE2" w:rsidRPr="009F430B" w:rsidRDefault="00776CE2" w:rsidP="009F430B">
      <w:pPr>
        <w:numPr>
          <w:ilvl w:val="0"/>
          <w:numId w:val="3"/>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У школах із числом класів-комплектів 20 і більше створюються дві майстерні: з обробки деревини і з обробки металу. У школах</w:t>
      </w:r>
      <w:r>
        <w:rPr>
          <w:rFonts w:ascii="Times New Roman" w:hAnsi="Times New Roman" w:cs="Times New Roman"/>
          <w:sz w:val="28"/>
          <w:szCs w:val="28"/>
          <w:lang w:eastAsia="uk-UA"/>
        </w:rPr>
        <w:t xml:space="preserve"> з числом класів</w:t>
      </w:r>
      <w:r w:rsidRPr="00903F48">
        <w:rPr>
          <w:i/>
          <w:iCs/>
          <w:sz w:val="28"/>
          <w:szCs w:val="28"/>
        </w:rPr>
        <w:t>–</w:t>
      </w:r>
      <w:r w:rsidRPr="009F430B">
        <w:rPr>
          <w:rFonts w:ascii="Times New Roman" w:hAnsi="Times New Roman" w:cs="Times New Roman"/>
          <w:sz w:val="28"/>
          <w:szCs w:val="28"/>
          <w:lang w:eastAsia="uk-UA"/>
        </w:rPr>
        <w:t xml:space="preserve">комплектів менше 20 може бути </w:t>
      </w:r>
      <w:r w:rsidRPr="009F430B">
        <w:rPr>
          <w:rFonts w:ascii="Times New Roman" w:hAnsi="Times New Roman" w:cs="Times New Roman"/>
          <w:sz w:val="28"/>
          <w:szCs w:val="28"/>
          <w:lang w:val="ru-RU" w:eastAsia="ru-RU"/>
        </w:rPr>
        <w:t xml:space="preserve">одна </w:t>
      </w:r>
      <w:r w:rsidRPr="009F430B">
        <w:rPr>
          <w:rFonts w:ascii="Times New Roman" w:hAnsi="Times New Roman" w:cs="Times New Roman"/>
          <w:sz w:val="28"/>
          <w:szCs w:val="28"/>
          <w:lang w:eastAsia="uk-UA"/>
        </w:rPr>
        <w:t>комбінована майстерня.</w:t>
      </w:r>
    </w:p>
    <w:p w:rsidR="00776CE2" w:rsidRPr="009F430B" w:rsidRDefault="00776CE2" w:rsidP="009F430B">
      <w:pPr>
        <w:numPr>
          <w:ilvl w:val="0"/>
          <w:numId w:val="3"/>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 xml:space="preserve">Загальна площа кожної майстерні </w:t>
      </w:r>
      <w:r w:rsidRPr="00306D63">
        <w:rPr>
          <w:sz w:val="28"/>
          <w:szCs w:val="28"/>
        </w:rPr>
        <w:t>–</w:t>
      </w:r>
      <w:r>
        <w:rPr>
          <w:sz w:val="28"/>
          <w:szCs w:val="28"/>
        </w:rPr>
        <w:t xml:space="preserve">  </w:t>
      </w:r>
      <w:r w:rsidRPr="009F430B">
        <w:rPr>
          <w:rFonts w:ascii="Times New Roman" w:hAnsi="Times New Roman" w:cs="Times New Roman"/>
          <w:sz w:val="28"/>
          <w:szCs w:val="28"/>
          <w:lang w:eastAsia="uk-UA"/>
        </w:rPr>
        <w:t>66 м</w:t>
      </w:r>
      <w:r w:rsidRPr="009F430B">
        <w:rPr>
          <w:rFonts w:ascii="Times New Roman" w:hAnsi="Times New Roman" w:cs="Times New Roman"/>
          <w:sz w:val="28"/>
          <w:szCs w:val="28"/>
          <w:vertAlign w:val="superscript"/>
          <w:lang w:eastAsia="uk-UA"/>
        </w:rPr>
        <w:t>2</w:t>
      </w:r>
      <w:r>
        <w:rPr>
          <w:rFonts w:ascii="Times New Roman" w:hAnsi="Times New Roman" w:cs="Times New Roman"/>
          <w:sz w:val="28"/>
          <w:szCs w:val="28"/>
          <w:lang w:eastAsia="uk-UA"/>
        </w:rPr>
        <w:t xml:space="preserve">, а комбінована </w:t>
      </w:r>
      <w:r w:rsidRPr="00903F48">
        <w:rPr>
          <w:i/>
          <w:iCs/>
          <w:sz w:val="28"/>
          <w:szCs w:val="28"/>
        </w:rPr>
        <w:t>–</w:t>
      </w:r>
      <w:r w:rsidRPr="009F430B">
        <w:rPr>
          <w:rFonts w:ascii="Times New Roman" w:hAnsi="Times New Roman" w:cs="Times New Roman"/>
          <w:sz w:val="28"/>
          <w:szCs w:val="28"/>
          <w:lang w:eastAsia="uk-UA"/>
        </w:rPr>
        <w:t xml:space="preserve"> 66-82 м</w:t>
      </w:r>
      <w:r w:rsidRPr="009F430B">
        <w:rPr>
          <w:rFonts w:ascii="Times New Roman" w:hAnsi="Times New Roman" w:cs="Times New Roman"/>
          <w:sz w:val="28"/>
          <w:szCs w:val="28"/>
          <w:vertAlign w:val="superscript"/>
          <w:lang w:eastAsia="uk-UA"/>
        </w:rPr>
        <w:t>2</w:t>
      </w:r>
      <w:r>
        <w:rPr>
          <w:rFonts w:ascii="Times New Roman" w:hAnsi="Times New Roman" w:cs="Times New Roman"/>
          <w:sz w:val="28"/>
          <w:szCs w:val="28"/>
          <w:lang w:eastAsia="uk-UA"/>
        </w:rPr>
        <w:t xml:space="preserve">. Норми: 3,5-4 </w:t>
      </w:r>
      <w:r w:rsidRPr="009F430B">
        <w:rPr>
          <w:rFonts w:ascii="Times New Roman" w:hAnsi="Times New Roman" w:cs="Times New Roman"/>
          <w:sz w:val="28"/>
          <w:szCs w:val="28"/>
          <w:lang w:eastAsia="uk-UA"/>
        </w:rPr>
        <w:t>м</w:t>
      </w:r>
      <w:r w:rsidRPr="009F430B">
        <w:rPr>
          <w:rFonts w:ascii="Times New Roman" w:hAnsi="Times New Roman" w:cs="Times New Roman"/>
          <w:sz w:val="28"/>
          <w:szCs w:val="28"/>
          <w:vertAlign w:val="superscript"/>
          <w:lang w:eastAsia="uk-UA"/>
        </w:rPr>
        <w:t>2</w:t>
      </w:r>
      <w:r w:rsidRPr="009F430B">
        <w:rPr>
          <w:rFonts w:ascii="Times New Roman" w:hAnsi="Times New Roman" w:cs="Times New Roman"/>
          <w:sz w:val="28"/>
          <w:szCs w:val="28"/>
          <w:lang w:eastAsia="uk-UA"/>
        </w:rPr>
        <w:t xml:space="preserve"> на робоче мі</w:t>
      </w:r>
      <w:r>
        <w:rPr>
          <w:rFonts w:ascii="Times New Roman" w:hAnsi="Times New Roman" w:cs="Times New Roman"/>
          <w:sz w:val="28"/>
          <w:szCs w:val="28"/>
          <w:lang w:eastAsia="uk-UA"/>
        </w:rPr>
        <w:t xml:space="preserve">сце у слюсарно-технічній; 4-5 </w:t>
      </w:r>
      <w:r w:rsidRPr="009F430B">
        <w:rPr>
          <w:rFonts w:ascii="Times New Roman" w:hAnsi="Times New Roman" w:cs="Times New Roman"/>
          <w:sz w:val="28"/>
          <w:szCs w:val="28"/>
          <w:lang w:eastAsia="uk-UA"/>
        </w:rPr>
        <w:t>м</w:t>
      </w:r>
      <w:r w:rsidRPr="009F430B">
        <w:rPr>
          <w:rFonts w:ascii="Times New Roman" w:hAnsi="Times New Roman" w:cs="Times New Roman"/>
          <w:sz w:val="28"/>
          <w:szCs w:val="28"/>
          <w:vertAlign w:val="superscript"/>
          <w:lang w:eastAsia="uk-UA"/>
        </w:rPr>
        <w:t>2</w:t>
      </w:r>
      <w:r>
        <w:rPr>
          <w:rFonts w:ascii="Times New Roman" w:hAnsi="Times New Roman" w:cs="Times New Roman"/>
          <w:sz w:val="28"/>
          <w:szCs w:val="28"/>
          <w:lang w:eastAsia="uk-UA"/>
        </w:rPr>
        <w:t xml:space="preserve"> у столярній; </w:t>
      </w:r>
      <w:r>
        <w:rPr>
          <w:rFonts w:ascii="Times New Roman" w:hAnsi="Times New Roman" w:cs="Times New Roman"/>
          <w:sz w:val="28"/>
          <w:szCs w:val="28"/>
          <w:lang w:eastAsia="uk-UA"/>
        </w:rPr>
        <w:br/>
        <w:t xml:space="preserve">5-6 </w:t>
      </w:r>
      <w:r w:rsidRPr="009F430B">
        <w:rPr>
          <w:rFonts w:ascii="Times New Roman" w:hAnsi="Times New Roman" w:cs="Times New Roman"/>
          <w:sz w:val="28"/>
          <w:szCs w:val="28"/>
          <w:lang w:eastAsia="uk-UA"/>
        </w:rPr>
        <w:t>м</w:t>
      </w:r>
      <w:r w:rsidRPr="009F430B">
        <w:rPr>
          <w:rFonts w:ascii="Times New Roman" w:hAnsi="Times New Roman" w:cs="Times New Roman"/>
          <w:sz w:val="28"/>
          <w:szCs w:val="28"/>
          <w:vertAlign w:val="superscript"/>
          <w:lang w:eastAsia="uk-UA"/>
        </w:rPr>
        <w:t>2</w:t>
      </w:r>
      <w:r w:rsidRPr="00903F48">
        <w:rPr>
          <w:i/>
          <w:iCs/>
          <w:sz w:val="28"/>
          <w:szCs w:val="28"/>
        </w:rPr>
        <w:t>–</w:t>
      </w:r>
      <w:r w:rsidRPr="009F430B">
        <w:rPr>
          <w:rFonts w:ascii="Times New Roman" w:hAnsi="Times New Roman" w:cs="Times New Roman"/>
          <w:sz w:val="28"/>
          <w:szCs w:val="28"/>
          <w:lang w:eastAsia="uk-UA"/>
        </w:rPr>
        <w:t xml:space="preserve"> на </w:t>
      </w:r>
      <w:r w:rsidRPr="009F430B">
        <w:rPr>
          <w:rFonts w:ascii="Times New Roman" w:hAnsi="Times New Roman" w:cs="Times New Roman"/>
          <w:sz w:val="28"/>
          <w:szCs w:val="28"/>
          <w:lang w:val="ru-RU" w:eastAsia="ru-RU"/>
        </w:rPr>
        <w:t xml:space="preserve">один </w:t>
      </w:r>
      <w:r w:rsidRPr="009F430B">
        <w:rPr>
          <w:rFonts w:ascii="Times New Roman" w:hAnsi="Times New Roman" w:cs="Times New Roman"/>
          <w:sz w:val="28"/>
          <w:szCs w:val="28"/>
          <w:lang w:eastAsia="uk-UA"/>
        </w:rPr>
        <w:t>верстат.</w:t>
      </w:r>
    </w:p>
    <w:p w:rsidR="00776CE2" w:rsidRPr="00E27318" w:rsidRDefault="00776CE2" w:rsidP="00E27318">
      <w:pPr>
        <w:numPr>
          <w:ilvl w:val="0"/>
          <w:numId w:val="3"/>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Для зберігання інстру</w:t>
      </w:r>
      <w:r>
        <w:rPr>
          <w:rFonts w:ascii="Times New Roman" w:hAnsi="Times New Roman" w:cs="Times New Roman"/>
          <w:sz w:val="28"/>
          <w:szCs w:val="28"/>
          <w:lang w:eastAsia="uk-UA"/>
        </w:rPr>
        <w:t xml:space="preserve">менту, пристосувань, заготовок </w:t>
      </w:r>
      <w:r w:rsidRPr="00903F48">
        <w:rPr>
          <w:i/>
          <w:iCs/>
          <w:sz w:val="28"/>
          <w:szCs w:val="28"/>
        </w:rPr>
        <w:t>–</w:t>
      </w:r>
      <w:r>
        <w:rPr>
          <w:rFonts w:ascii="Times New Roman" w:hAnsi="Times New Roman" w:cs="Times New Roman"/>
          <w:sz w:val="28"/>
          <w:szCs w:val="28"/>
          <w:lang w:eastAsia="uk-UA"/>
        </w:rPr>
        <w:t xml:space="preserve">інструментальна кімната, 16 </w:t>
      </w:r>
      <w:r w:rsidRPr="009F430B">
        <w:rPr>
          <w:rFonts w:ascii="Times New Roman" w:hAnsi="Times New Roman" w:cs="Times New Roman"/>
          <w:sz w:val="28"/>
          <w:szCs w:val="28"/>
          <w:lang w:eastAsia="uk-UA"/>
        </w:rPr>
        <w:t>м</w:t>
      </w:r>
      <w:r w:rsidRPr="009F430B">
        <w:rPr>
          <w:rFonts w:ascii="Times New Roman" w:hAnsi="Times New Roman" w:cs="Times New Roman"/>
          <w:sz w:val="28"/>
          <w:szCs w:val="28"/>
          <w:vertAlign w:val="superscript"/>
          <w:lang w:eastAsia="uk-UA"/>
        </w:rPr>
        <w:t>2</w:t>
      </w:r>
      <w:r w:rsidRPr="00E27318">
        <w:rPr>
          <w:rFonts w:ascii="Times New Roman" w:hAnsi="Times New Roman" w:cs="Times New Roman"/>
          <w:sz w:val="28"/>
          <w:szCs w:val="28"/>
          <w:lang w:eastAsia="uk-UA"/>
        </w:rPr>
        <w:t xml:space="preserve"> (Наказ Міністерства </w:t>
      </w:r>
      <w:r>
        <w:rPr>
          <w:rFonts w:ascii="Times New Roman" w:hAnsi="Times New Roman" w:cs="Times New Roman"/>
          <w:sz w:val="28"/>
          <w:szCs w:val="28"/>
          <w:lang w:eastAsia="uk-UA"/>
        </w:rPr>
        <w:t>освіти України від 06.06.1994</w:t>
      </w:r>
      <w:r>
        <w:rPr>
          <w:rFonts w:ascii="Times New Roman" w:hAnsi="Times New Roman" w:cs="Times New Roman"/>
          <w:sz w:val="28"/>
          <w:szCs w:val="28"/>
          <w:lang w:eastAsia="uk-UA"/>
        </w:rPr>
        <w:tab/>
        <w:t xml:space="preserve">№ </w:t>
      </w:r>
      <w:r w:rsidRPr="00E27318">
        <w:rPr>
          <w:rFonts w:ascii="Times New Roman" w:hAnsi="Times New Roman" w:cs="Times New Roman"/>
          <w:sz w:val="28"/>
          <w:szCs w:val="28"/>
          <w:lang w:eastAsia="uk-UA"/>
        </w:rPr>
        <w:t>184 «Положення про навчальні майстерні</w:t>
      </w:r>
      <w:r>
        <w:rPr>
          <w:rFonts w:ascii="Times New Roman" w:hAnsi="Times New Roman" w:cs="Times New Roman"/>
          <w:sz w:val="28"/>
          <w:szCs w:val="28"/>
          <w:lang w:eastAsia="uk-UA"/>
        </w:rPr>
        <w:t xml:space="preserve"> </w:t>
      </w:r>
      <w:r w:rsidRPr="00E27318">
        <w:rPr>
          <w:rFonts w:ascii="Times New Roman" w:hAnsi="Times New Roman" w:cs="Times New Roman"/>
          <w:sz w:val="28"/>
          <w:szCs w:val="28"/>
          <w:lang w:eastAsia="uk-UA"/>
        </w:rPr>
        <w:t>загальноосвітнього навчального закладу»)</w:t>
      </w:r>
      <w:r>
        <w:rPr>
          <w:rFonts w:ascii="Times New Roman" w:hAnsi="Times New Roman" w:cs="Times New Roman"/>
          <w:sz w:val="28"/>
          <w:szCs w:val="28"/>
          <w:lang w:eastAsia="uk-UA"/>
        </w:rPr>
        <w:t>.</w:t>
      </w:r>
    </w:p>
    <w:p w:rsidR="00776CE2" w:rsidRPr="009F430B" w:rsidRDefault="00776CE2" w:rsidP="009F430B">
      <w:pPr>
        <w:numPr>
          <w:ilvl w:val="0"/>
          <w:numId w:val="3"/>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 xml:space="preserve">Освітлення, опалення і вентиляція приміщень </w:t>
      </w:r>
      <w:r>
        <w:rPr>
          <w:rFonts w:ascii="Times New Roman" w:hAnsi="Times New Roman" w:cs="Times New Roman"/>
          <w:sz w:val="28"/>
          <w:szCs w:val="28"/>
          <w:lang w:eastAsia="uk-UA"/>
        </w:rPr>
        <w:t>здійснюються у відповідності з н</w:t>
      </w:r>
      <w:r w:rsidRPr="009F430B">
        <w:rPr>
          <w:rFonts w:ascii="Times New Roman" w:hAnsi="Times New Roman" w:cs="Times New Roman"/>
          <w:sz w:val="28"/>
          <w:szCs w:val="28"/>
          <w:lang w:eastAsia="uk-UA"/>
        </w:rPr>
        <w:t xml:space="preserve">аказом Міністерства освіти і науки України від 01.08.2001 </w:t>
      </w:r>
      <w:r>
        <w:rPr>
          <w:rFonts w:ascii="Times New Roman" w:hAnsi="Times New Roman" w:cs="Times New Roman"/>
          <w:sz w:val="28"/>
          <w:szCs w:val="28"/>
          <w:lang w:eastAsia="uk-UA"/>
        </w:rPr>
        <w:br/>
      </w:r>
      <w:r w:rsidRPr="009F430B">
        <w:rPr>
          <w:rFonts w:ascii="Times New Roman" w:hAnsi="Times New Roman" w:cs="Times New Roman"/>
          <w:sz w:val="28"/>
          <w:szCs w:val="28"/>
          <w:lang w:eastAsia="uk-UA"/>
        </w:rPr>
        <w:t>№ 563 «Положення про організацію роботи з охорони праці учасників навчально-виховного процесу в установах і закладах освіти».</w:t>
      </w:r>
    </w:p>
    <w:p w:rsidR="00776CE2" w:rsidRPr="00E27318" w:rsidRDefault="00776CE2" w:rsidP="009F430B">
      <w:pPr>
        <w:spacing w:after="0" w:line="240" w:lineRule="auto"/>
        <w:ind w:firstLine="709"/>
        <w:jc w:val="both"/>
        <w:rPr>
          <w:rFonts w:ascii="Times New Roman" w:hAnsi="Times New Roman" w:cs="Times New Roman"/>
          <w:i/>
          <w:iCs/>
          <w:sz w:val="28"/>
          <w:szCs w:val="28"/>
          <w:lang w:eastAsia="uk-UA"/>
        </w:rPr>
      </w:pPr>
      <w:r w:rsidRPr="00E27318">
        <w:rPr>
          <w:rFonts w:ascii="Times New Roman" w:hAnsi="Times New Roman" w:cs="Times New Roman"/>
          <w:i/>
          <w:iCs/>
          <w:sz w:val="28"/>
          <w:szCs w:val="28"/>
          <w:lang w:eastAsia="uk-UA"/>
        </w:rPr>
        <w:t>Обладнання майстерні.</w:t>
      </w:r>
    </w:p>
    <w:p w:rsidR="00776CE2" w:rsidRPr="009F430B" w:rsidRDefault="00776CE2" w:rsidP="009F430B">
      <w:pPr>
        <w:numPr>
          <w:ilvl w:val="0"/>
          <w:numId w:val="4"/>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Майстерні оснащуються посібниками і обладнанням (Лист Міністерст</w:t>
      </w:r>
      <w:r>
        <w:rPr>
          <w:rFonts w:ascii="Times New Roman" w:hAnsi="Times New Roman" w:cs="Times New Roman"/>
          <w:sz w:val="28"/>
          <w:szCs w:val="28"/>
          <w:lang w:eastAsia="uk-UA"/>
        </w:rPr>
        <w:t>ва освіти і науки України від 17.08.2016 № 1/9-434</w:t>
      </w:r>
      <w:r w:rsidRPr="009F430B">
        <w:rPr>
          <w:rFonts w:ascii="Times New Roman" w:hAnsi="Times New Roman" w:cs="Times New Roman"/>
          <w:sz w:val="28"/>
          <w:szCs w:val="28"/>
          <w:lang w:eastAsia="uk-UA"/>
        </w:rPr>
        <w:t xml:space="preserve"> «Про перелі</w:t>
      </w:r>
      <w:r>
        <w:rPr>
          <w:rFonts w:ascii="Times New Roman" w:hAnsi="Times New Roman" w:cs="Times New Roman"/>
          <w:sz w:val="28"/>
          <w:szCs w:val="28"/>
          <w:lang w:eastAsia="uk-UA"/>
        </w:rPr>
        <w:t>ки навчальної літератури на 2016-2017</w:t>
      </w:r>
      <w:r w:rsidRPr="009F430B">
        <w:rPr>
          <w:rFonts w:ascii="Times New Roman" w:hAnsi="Times New Roman" w:cs="Times New Roman"/>
          <w:sz w:val="28"/>
          <w:szCs w:val="28"/>
          <w:lang w:eastAsia="uk-UA"/>
        </w:rPr>
        <w:t xml:space="preserve"> навчальний рік»).</w:t>
      </w:r>
    </w:p>
    <w:p w:rsidR="00776CE2" w:rsidRPr="009F430B" w:rsidRDefault="00776CE2" w:rsidP="009F430B">
      <w:pPr>
        <w:numPr>
          <w:ilvl w:val="0"/>
          <w:numId w:val="4"/>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Обладнуються робочі місця для індивідуального і загального користування та робоче місце вчителя.</w:t>
      </w:r>
    </w:p>
    <w:p w:rsidR="00776CE2" w:rsidRDefault="00776CE2" w:rsidP="009F430B">
      <w:pPr>
        <w:numPr>
          <w:ilvl w:val="0"/>
          <w:numId w:val="4"/>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Робочі місця учнів обладнуються з урахуванням їх вікових особливостей, вимог техніки безпеки, санітарним нормам (типове положення про н</w:t>
      </w:r>
      <w:r>
        <w:rPr>
          <w:rFonts w:ascii="Times New Roman" w:hAnsi="Times New Roman" w:cs="Times New Roman"/>
          <w:sz w:val="28"/>
          <w:szCs w:val="28"/>
          <w:lang w:eastAsia="uk-UA"/>
        </w:rPr>
        <w:t xml:space="preserve">авчання з питань охорони праці </w:t>
      </w:r>
      <w:r w:rsidRPr="00903F48">
        <w:rPr>
          <w:i/>
          <w:iCs/>
          <w:sz w:val="28"/>
          <w:szCs w:val="28"/>
        </w:rPr>
        <w:t>–</w:t>
      </w:r>
      <w:r w:rsidRPr="009F430B">
        <w:rPr>
          <w:rFonts w:ascii="Times New Roman" w:hAnsi="Times New Roman" w:cs="Times New Roman"/>
          <w:sz w:val="28"/>
          <w:szCs w:val="28"/>
          <w:lang w:eastAsia="uk-UA"/>
        </w:rPr>
        <w:t xml:space="preserve"> НПАОП </w:t>
      </w:r>
      <w:r w:rsidRPr="009F430B">
        <w:rPr>
          <w:rFonts w:ascii="Times New Roman" w:hAnsi="Times New Roman" w:cs="Times New Roman"/>
          <w:sz w:val="28"/>
          <w:szCs w:val="28"/>
        </w:rPr>
        <w:t>0.00-4.12</w:t>
      </w:r>
      <w:r w:rsidRPr="009F430B">
        <w:rPr>
          <w:rFonts w:ascii="Times New Roman" w:hAnsi="Times New Roman" w:cs="Times New Roman"/>
          <w:sz w:val="28"/>
          <w:szCs w:val="28"/>
        </w:rPr>
        <w:softHyphen/>
        <w:t>05;</w:t>
      </w:r>
      <w:r w:rsidRPr="009F430B">
        <w:rPr>
          <w:rFonts w:ascii="Times New Roman" w:hAnsi="Times New Roman" w:cs="Times New Roman"/>
          <w:sz w:val="28"/>
          <w:szCs w:val="28"/>
          <w:lang w:eastAsia="uk-UA"/>
        </w:rPr>
        <w:t xml:space="preserve"> утримання загаль</w:t>
      </w:r>
      <w:r>
        <w:rPr>
          <w:rFonts w:ascii="Times New Roman" w:hAnsi="Times New Roman" w:cs="Times New Roman"/>
          <w:sz w:val="28"/>
          <w:szCs w:val="28"/>
          <w:lang w:eastAsia="uk-UA"/>
        </w:rPr>
        <w:t xml:space="preserve">ноосвітніх навчальних закладів </w:t>
      </w:r>
      <w:r w:rsidRPr="00903F48">
        <w:rPr>
          <w:i/>
          <w:iCs/>
          <w:sz w:val="28"/>
          <w:szCs w:val="28"/>
        </w:rPr>
        <w:t>–</w:t>
      </w:r>
      <w:proofErr w:type="spellStart"/>
      <w:r w:rsidRPr="009F430B">
        <w:rPr>
          <w:rFonts w:ascii="Times New Roman" w:hAnsi="Times New Roman" w:cs="Times New Roman"/>
          <w:sz w:val="28"/>
          <w:szCs w:val="28"/>
          <w:lang w:eastAsia="uk-UA"/>
        </w:rPr>
        <w:t>ДсанПіН</w:t>
      </w:r>
      <w:proofErr w:type="spellEnd"/>
      <w:r w:rsidRPr="009F430B">
        <w:rPr>
          <w:rFonts w:ascii="Times New Roman" w:hAnsi="Times New Roman" w:cs="Times New Roman"/>
          <w:sz w:val="28"/>
          <w:szCs w:val="28"/>
          <w:lang w:eastAsia="uk-UA"/>
        </w:rPr>
        <w:t xml:space="preserve"> 5.5.2.00-01)</w:t>
      </w:r>
    </w:p>
    <w:p w:rsidR="00776CE2" w:rsidRDefault="00776CE2" w:rsidP="009F430B">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Робочі місця обладнуються сидіннями (висувними, відкидними, приставними). До слюсарних і комбінованих верстатів подається електроенергія 42 В, комплект інструментів.</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lastRenderedPageBreak/>
        <w:t>Робочі</w:t>
      </w:r>
      <w:r>
        <w:rPr>
          <w:rFonts w:ascii="Times New Roman" w:hAnsi="Times New Roman" w:cs="Times New Roman"/>
          <w:sz w:val="28"/>
          <w:szCs w:val="28"/>
          <w:lang w:eastAsia="uk-UA"/>
        </w:rPr>
        <w:t xml:space="preserve"> місця загального користування (</w:t>
      </w:r>
      <w:r w:rsidRPr="0005751A">
        <w:rPr>
          <w:rFonts w:ascii="Times New Roman" w:hAnsi="Times New Roman" w:cs="Times New Roman"/>
          <w:sz w:val="28"/>
          <w:szCs w:val="28"/>
          <w:lang w:eastAsia="uk-UA"/>
        </w:rPr>
        <w:t>верстати, муфельна піч, прес для штам</w:t>
      </w:r>
      <w:r>
        <w:rPr>
          <w:rFonts w:ascii="Times New Roman" w:hAnsi="Times New Roman" w:cs="Times New Roman"/>
          <w:sz w:val="28"/>
          <w:szCs w:val="28"/>
          <w:lang w:eastAsia="uk-UA"/>
        </w:rPr>
        <w:t xml:space="preserve">повки) </w:t>
      </w:r>
      <w:r w:rsidRPr="0005751A">
        <w:rPr>
          <w:rFonts w:ascii="Times New Roman" w:hAnsi="Times New Roman" w:cs="Times New Roman"/>
          <w:sz w:val="28"/>
          <w:szCs w:val="28"/>
          <w:lang w:eastAsia="uk-UA"/>
        </w:rPr>
        <w:t>забезпечуються ростовими підставками, тумбою для розміщення інструментів, заготовок, готової продукції, документами.</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Обладнання розміщу</w:t>
      </w:r>
      <w:r>
        <w:rPr>
          <w:rFonts w:ascii="Times New Roman" w:hAnsi="Times New Roman" w:cs="Times New Roman"/>
          <w:sz w:val="28"/>
          <w:szCs w:val="28"/>
          <w:lang w:eastAsia="uk-UA"/>
        </w:rPr>
        <w:t>єть</w:t>
      </w:r>
      <w:r w:rsidRPr="0005751A">
        <w:rPr>
          <w:rFonts w:ascii="Times New Roman" w:hAnsi="Times New Roman" w:cs="Times New Roman"/>
          <w:sz w:val="28"/>
          <w:szCs w:val="28"/>
          <w:lang w:eastAsia="uk-UA"/>
        </w:rPr>
        <w:t>ся так, щоб була можливість контролю за роботою всіх учнів. Світло повинне падати зліва. Свердлильний верстат встановлюється біля робочого місця вчителя.</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Біля робочих місць вивішуються відповідні інструкції з техніки безпеки. Залежно від місцевих умов можна вносити зміни: таку інструкцію затверджує і завіряє</w:t>
      </w:r>
      <w:r>
        <w:rPr>
          <w:rFonts w:ascii="Times New Roman" w:hAnsi="Times New Roman" w:cs="Times New Roman"/>
          <w:sz w:val="28"/>
          <w:szCs w:val="28"/>
          <w:lang w:eastAsia="uk-UA"/>
        </w:rPr>
        <w:t xml:space="preserve"> печаткою директор навчального закладу.</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Робоче місце вчителя розміщується на подіумі. Воно обладнується верстаком, столом, класною дошкою, електричним розподільчим щитом. До обладнання, на якому працює тільки вчитель, відноситься фугувально-пильний верстат (ФПШ-5М) та електропилка.</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Установлюються п</w:t>
      </w:r>
      <w:r w:rsidRPr="0005751A">
        <w:rPr>
          <w:rFonts w:ascii="Times New Roman" w:hAnsi="Times New Roman" w:cs="Times New Roman"/>
          <w:sz w:val="28"/>
          <w:szCs w:val="28"/>
          <w:lang w:eastAsia="uk-UA"/>
        </w:rPr>
        <w:t>ристінні та вбудовані шафи для зберігання незавершених робіт учнів, інструментів, дидактичного матеріалу тощо.</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Майстерня забезпечується аптечкою</w:t>
      </w:r>
      <w:r w:rsidRPr="0005751A">
        <w:rPr>
          <w:rFonts w:ascii="Times New Roman" w:hAnsi="Times New Roman" w:cs="Times New Roman"/>
          <w:sz w:val="28"/>
          <w:szCs w:val="28"/>
          <w:lang w:eastAsia="uk-UA"/>
        </w:rPr>
        <w:t xml:space="preserve"> з необхідним для надання першої допомоги. Поруч адреса і телефон найближчого лікувального закладу.</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Майстерня оснащується умивальниками</w:t>
      </w:r>
      <w:r w:rsidRPr="0005751A">
        <w:rPr>
          <w:rFonts w:ascii="Times New Roman" w:hAnsi="Times New Roman" w:cs="Times New Roman"/>
          <w:sz w:val="28"/>
          <w:szCs w:val="28"/>
          <w:lang w:eastAsia="uk-UA"/>
        </w:rPr>
        <w:t xml:space="preserve"> зі щітками, </w:t>
      </w:r>
      <w:proofErr w:type="spellStart"/>
      <w:r w:rsidRPr="0005751A">
        <w:rPr>
          <w:rFonts w:ascii="Times New Roman" w:hAnsi="Times New Roman" w:cs="Times New Roman"/>
          <w:sz w:val="28"/>
          <w:szCs w:val="28"/>
          <w:lang w:eastAsia="uk-UA"/>
        </w:rPr>
        <w:t>милом</w:t>
      </w:r>
      <w:proofErr w:type="spellEnd"/>
      <w:r w:rsidRPr="0005751A">
        <w:rPr>
          <w:rFonts w:ascii="Times New Roman" w:hAnsi="Times New Roman" w:cs="Times New Roman"/>
          <w:sz w:val="28"/>
          <w:szCs w:val="28"/>
          <w:lang w:eastAsia="uk-UA"/>
        </w:rPr>
        <w:t xml:space="preserve"> та електрорушником, ящик</w:t>
      </w:r>
      <w:r>
        <w:rPr>
          <w:rFonts w:ascii="Times New Roman" w:hAnsi="Times New Roman" w:cs="Times New Roman"/>
          <w:sz w:val="28"/>
          <w:szCs w:val="28"/>
          <w:lang w:eastAsia="uk-UA"/>
        </w:rPr>
        <w:t>ом</w:t>
      </w:r>
      <w:r w:rsidRPr="0005751A">
        <w:rPr>
          <w:rFonts w:ascii="Times New Roman" w:hAnsi="Times New Roman" w:cs="Times New Roman"/>
          <w:sz w:val="28"/>
          <w:szCs w:val="28"/>
          <w:lang w:eastAsia="uk-UA"/>
        </w:rPr>
        <w:t xml:space="preserve"> для стружок (окремо), урн</w:t>
      </w:r>
      <w:r>
        <w:rPr>
          <w:rFonts w:ascii="Times New Roman" w:hAnsi="Times New Roman" w:cs="Times New Roman"/>
          <w:sz w:val="28"/>
          <w:szCs w:val="28"/>
          <w:lang w:eastAsia="uk-UA"/>
        </w:rPr>
        <w:t>ою</w:t>
      </w:r>
      <w:r w:rsidRPr="0005751A">
        <w:rPr>
          <w:rFonts w:ascii="Times New Roman" w:hAnsi="Times New Roman" w:cs="Times New Roman"/>
          <w:sz w:val="28"/>
          <w:szCs w:val="28"/>
          <w:lang w:eastAsia="uk-UA"/>
        </w:rPr>
        <w:t xml:space="preserve"> для сміття, інвентар</w:t>
      </w:r>
      <w:r>
        <w:rPr>
          <w:rFonts w:ascii="Times New Roman" w:hAnsi="Times New Roman" w:cs="Times New Roman"/>
          <w:sz w:val="28"/>
          <w:szCs w:val="28"/>
          <w:lang w:eastAsia="uk-UA"/>
        </w:rPr>
        <w:t>ем</w:t>
      </w:r>
      <w:r w:rsidRPr="0005751A">
        <w:rPr>
          <w:rFonts w:ascii="Times New Roman" w:hAnsi="Times New Roman" w:cs="Times New Roman"/>
          <w:sz w:val="28"/>
          <w:szCs w:val="28"/>
          <w:lang w:eastAsia="uk-UA"/>
        </w:rPr>
        <w:t xml:space="preserve"> для прибирання приміщення.</w:t>
      </w:r>
    </w:p>
    <w:p w:rsidR="00776CE2" w:rsidRPr="0005751A"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Майстерня обладнується с</w:t>
      </w:r>
      <w:r w:rsidRPr="0005751A">
        <w:rPr>
          <w:rFonts w:ascii="Times New Roman" w:hAnsi="Times New Roman" w:cs="Times New Roman"/>
          <w:sz w:val="28"/>
          <w:szCs w:val="28"/>
          <w:lang w:eastAsia="uk-UA"/>
        </w:rPr>
        <w:t>тенд</w:t>
      </w:r>
      <w:r>
        <w:rPr>
          <w:rFonts w:ascii="Times New Roman" w:hAnsi="Times New Roman" w:cs="Times New Roman"/>
          <w:sz w:val="28"/>
          <w:szCs w:val="28"/>
          <w:lang w:eastAsia="uk-UA"/>
        </w:rPr>
        <w:t>ами</w:t>
      </w:r>
      <w:r w:rsidRPr="0005751A">
        <w:rPr>
          <w:rFonts w:ascii="Times New Roman" w:hAnsi="Times New Roman" w:cs="Times New Roman"/>
          <w:sz w:val="28"/>
          <w:szCs w:val="28"/>
          <w:lang w:eastAsia="uk-UA"/>
        </w:rPr>
        <w:t>, плакат</w:t>
      </w:r>
      <w:r>
        <w:rPr>
          <w:rFonts w:ascii="Times New Roman" w:hAnsi="Times New Roman" w:cs="Times New Roman"/>
          <w:sz w:val="28"/>
          <w:szCs w:val="28"/>
          <w:lang w:eastAsia="uk-UA"/>
        </w:rPr>
        <w:t>ами</w:t>
      </w:r>
      <w:r w:rsidRPr="0005751A">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постійно діючою </w:t>
      </w:r>
      <w:r w:rsidRPr="0005751A">
        <w:rPr>
          <w:rFonts w:ascii="Times New Roman" w:hAnsi="Times New Roman" w:cs="Times New Roman"/>
          <w:sz w:val="28"/>
          <w:szCs w:val="28"/>
          <w:lang w:eastAsia="uk-UA"/>
        </w:rPr>
        <w:t xml:space="preserve"> виставк</w:t>
      </w:r>
      <w:r>
        <w:rPr>
          <w:rFonts w:ascii="Times New Roman" w:hAnsi="Times New Roman" w:cs="Times New Roman"/>
          <w:sz w:val="28"/>
          <w:szCs w:val="28"/>
          <w:lang w:eastAsia="uk-UA"/>
        </w:rPr>
        <w:t>ою</w:t>
      </w:r>
      <w:r w:rsidRPr="0005751A">
        <w:rPr>
          <w:rFonts w:ascii="Times New Roman" w:hAnsi="Times New Roman" w:cs="Times New Roman"/>
          <w:sz w:val="28"/>
          <w:szCs w:val="28"/>
          <w:lang w:eastAsia="uk-UA"/>
        </w:rPr>
        <w:t xml:space="preserve"> робіт учнів.</w:t>
      </w:r>
    </w:p>
    <w:p w:rsidR="00776CE2" w:rsidRPr="0005751A" w:rsidRDefault="00776CE2" w:rsidP="009F430B">
      <w:pPr>
        <w:spacing w:after="0" w:line="240" w:lineRule="auto"/>
        <w:ind w:firstLine="709"/>
        <w:jc w:val="both"/>
        <w:rPr>
          <w:rFonts w:ascii="Times New Roman" w:hAnsi="Times New Roman" w:cs="Times New Roman"/>
          <w:i/>
          <w:iCs/>
          <w:sz w:val="28"/>
          <w:szCs w:val="28"/>
          <w:lang w:eastAsia="uk-UA"/>
        </w:rPr>
      </w:pPr>
      <w:r w:rsidRPr="0005751A">
        <w:rPr>
          <w:rFonts w:ascii="Times New Roman" w:hAnsi="Times New Roman" w:cs="Times New Roman"/>
          <w:i/>
          <w:iCs/>
          <w:sz w:val="28"/>
          <w:szCs w:val="28"/>
          <w:lang w:eastAsia="uk-UA"/>
        </w:rPr>
        <w:t>Організація робочого місця учня.</w:t>
      </w:r>
    </w:p>
    <w:p w:rsidR="00776CE2" w:rsidRPr="009F430B" w:rsidRDefault="00776CE2" w:rsidP="009F430B">
      <w:p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Основні вимоги щодо дотримання певного порядку на робочих місцях є наступні:</w:t>
      </w:r>
    </w:p>
    <w:p w:rsidR="00776CE2" w:rsidRPr="00294C43" w:rsidRDefault="00776CE2" w:rsidP="00294C43">
      <w:pPr>
        <w:pStyle w:val="a3"/>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усе необхідне повинне знаходитися під рукою, щоб можна одразу знайти потрібний інструмент або матеріали; учитель трудового навчання та класні керівники повинні постійно стежити за правильністю пози учнів на </w:t>
      </w:r>
      <w:r w:rsidRPr="00294C43">
        <w:rPr>
          <w:rFonts w:ascii="Times New Roman" w:hAnsi="Times New Roman" w:cs="Times New Roman"/>
          <w:sz w:val="28"/>
          <w:szCs w:val="28"/>
          <w:lang w:eastAsia="ru-RU"/>
        </w:rPr>
        <w:t xml:space="preserve">уроках, </w:t>
      </w:r>
      <w:r w:rsidRPr="00294C43">
        <w:rPr>
          <w:rFonts w:ascii="Times New Roman" w:hAnsi="Times New Roman" w:cs="Times New Roman"/>
          <w:sz w:val="28"/>
          <w:szCs w:val="28"/>
          <w:lang w:eastAsia="uk-UA"/>
        </w:rPr>
        <w:t>під час різних видів суспільно корисної праці;</w:t>
      </w:r>
    </w:p>
    <w:p w:rsidR="00776CE2" w:rsidRPr="00294C43" w:rsidRDefault="00776CE2" w:rsidP="00294C43">
      <w:pPr>
        <w:pStyle w:val="a3"/>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інструменти та матеріали, якими під час роботи користуються частіше, розміщують ближче до себе, </w:t>
      </w:r>
      <w:r>
        <w:rPr>
          <w:rFonts w:ascii="Times New Roman" w:hAnsi="Times New Roman" w:cs="Times New Roman"/>
          <w:sz w:val="28"/>
          <w:szCs w:val="28"/>
          <w:lang w:eastAsia="uk-UA"/>
        </w:rPr>
        <w:t xml:space="preserve">а ті, що застосовуються рідше, </w:t>
      </w:r>
      <w:r w:rsidRPr="00903F48">
        <w:rPr>
          <w:i/>
          <w:iCs/>
          <w:sz w:val="28"/>
          <w:szCs w:val="28"/>
        </w:rPr>
        <w:t>–</w:t>
      </w:r>
      <w:r w:rsidRPr="00294C43">
        <w:rPr>
          <w:rFonts w:ascii="Times New Roman" w:hAnsi="Times New Roman" w:cs="Times New Roman"/>
          <w:sz w:val="28"/>
          <w:szCs w:val="28"/>
          <w:lang w:eastAsia="uk-UA"/>
        </w:rPr>
        <w:t xml:space="preserve"> далі; всі предмети, які використовуються, розм</w:t>
      </w:r>
      <w:r>
        <w:rPr>
          <w:rFonts w:ascii="Times New Roman" w:hAnsi="Times New Roman" w:cs="Times New Roman"/>
          <w:sz w:val="28"/>
          <w:szCs w:val="28"/>
          <w:lang w:eastAsia="uk-UA"/>
        </w:rPr>
        <w:t>іщують приблизно на висоті поясу</w:t>
      </w:r>
      <w:r w:rsidRPr="00294C43">
        <w:rPr>
          <w:rFonts w:ascii="Times New Roman" w:hAnsi="Times New Roman" w:cs="Times New Roman"/>
          <w:sz w:val="28"/>
          <w:szCs w:val="28"/>
          <w:lang w:eastAsia="uk-UA"/>
        </w:rPr>
        <w:t>;</w:t>
      </w:r>
    </w:p>
    <w:p w:rsidR="00776CE2" w:rsidRPr="00294C43" w:rsidRDefault="00776CE2" w:rsidP="00294C43">
      <w:pPr>
        <w:pStyle w:val="a3"/>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інструменти та пристрої розміщують так, щоб їх було </w:t>
      </w:r>
      <w:r>
        <w:rPr>
          <w:rFonts w:ascii="Times New Roman" w:hAnsi="Times New Roman" w:cs="Times New Roman"/>
          <w:sz w:val="28"/>
          <w:szCs w:val="28"/>
          <w:lang w:eastAsia="uk-UA"/>
        </w:rPr>
        <w:t xml:space="preserve">зручно брати відповідною рукою </w:t>
      </w:r>
      <w:r w:rsidRPr="00903F48">
        <w:rPr>
          <w:i/>
          <w:iCs/>
          <w:sz w:val="28"/>
          <w:szCs w:val="28"/>
        </w:rPr>
        <w:t>–</w:t>
      </w:r>
      <w:r w:rsidRPr="00294C43">
        <w:rPr>
          <w:rFonts w:ascii="Times New Roman" w:hAnsi="Times New Roman" w:cs="Times New Roman"/>
          <w:sz w:val="28"/>
          <w:szCs w:val="28"/>
          <w:lang w:eastAsia="uk-UA"/>
        </w:rPr>
        <w:t xml:space="preserve"> кла</w:t>
      </w:r>
      <w:r>
        <w:rPr>
          <w:rFonts w:ascii="Times New Roman" w:hAnsi="Times New Roman" w:cs="Times New Roman"/>
          <w:sz w:val="28"/>
          <w:szCs w:val="28"/>
          <w:lang w:eastAsia="uk-UA"/>
        </w:rPr>
        <w:t xml:space="preserve">дуть праворуч, що беруть лівою </w:t>
      </w:r>
      <w:r w:rsidRPr="00903F48">
        <w:rPr>
          <w:i/>
          <w:iCs/>
          <w:sz w:val="28"/>
          <w:szCs w:val="28"/>
        </w:rPr>
        <w:t>–</w:t>
      </w:r>
      <w:r w:rsidRPr="00294C43">
        <w:rPr>
          <w:rFonts w:ascii="Times New Roman" w:hAnsi="Times New Roman" w:cs="Times New Roman"/>
          <w:sz w:val="28"/>
          <w:szCs w:val="28"/>
          <w:lang w:eastAsia="uk-UA"/>
        </w:rPr>
        <w:t xml:space="preserve"> ліворуч; ті, що використовують ч</w:t>
      </w:r>
      <w:r>
        <w:rPr>
          <w:rFonts w:ascii="Times New Roman" w:hAnsi="Times New Roman" w:cs="Times New Roman"/>
          <w:sz w:val="28"/>
          <w:szCs w:val="28"/>
          <w:lang w:eastAsia="uk-UA"/>
        </w:rPr>
        <w:t xml:space="preserve">астіше, </w:t>
      </w:r>
      <w:r w:rsidRPr="00903F48">
        <w:rPr>
          <w:i/>
          <w:iCs/>
          <w:sz w:val="28"/>
          <w:szCs w:val="28"/>
        </w:rPr>
        <w:t>–</w:t>
      </w:r>
      <w:r>
        <w:rPr>
          <w:rFonts w:ascii="Times New Roman" w:hAnsi="Times New Roman" w:cs="Times New Roman"/>
          <w:sz w:val="28"/>
          <w:szCs w:val="28"/>
          <w:lang w:eastAsia="uk-UA"/>
        </w:rPr>
        <w:t xml:space="preserve"> ближче, ті що рідше, </w:t>
      </w:r>
      <w:r w:rsidRPr="00903F48">
        <w:rPr>
          <w:i/>
          <w:iCs/>
          <w:sz w:val="28"/>
          <w:szCs w:val="28"/>
        </w:rPr>
        <w:t>–</w:t>
      </w:r>
      <w:r w:rsidRPr="00294C43">
        <w:rPr>
          <w:rFonts w:ascii="Times New Roman" w:hAnsi="Times New Roman" w:cs="Times New Roman"/>
          <w:sz w:val="28"/>
          <w:szCs w:val="28"/>
          <w:lang w:eastAsia="uk-UA"/>
        </w:rPr>
        <w:t xml:space="preserve"> далі;</w:t>
      </w:r>
    </w:p>
    <w:p w:rsidR="00776CE2" w:rsidRPr="00294C43" w:rsidRDefault="00776CE2" w:rsidP="00294C43">
      <w:pPr>
        <w:pStyle w:val="a3"/>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не можна класти один предмет на інший або на оброблену поверхню деталі;</w:t>
      </w:r>
    </w:p>
    <w:p w:rsidR="00776CE2" w:rsidRPr="00294C43" w:rsidRDefault="00776CE2" w:rsidP="00294C43">
      <w:pPr>
        <w:pStyle w:val="a3"/>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документацію (креслення, технологічні чи інструкційні карти тощо) тримають у зручному для користуванням та гарантованому від забруднення місці;</w:t>
      </w:r>
    </w:p>
    <w:p w:rsidR="00776CE2" w:rsidRPr="00294C43" w:rsidRDefault="00776CE2" w:rsidP="00294C43">
      <w:pPr>
        <w:pStyle w:val="a3"/>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заготовки й готові деталі зберігають так, щоб вони не загромаджували проходи; легкі предмети кладуть вище важких;</w:t>
      </w:r>
    </w:p>
    <w:p w:rsidR="00776CE2" w:rsidRPr="00294C43" w:rsidRDefault="00776CE2" w:rsidP="00294C43">
      <w:pPr>
        <w:pStyle w:val="a3"/>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ручний інструмент мусить відповідати особливостям анатомічної форми руки учнів; в іншому разі під час роботи травмуватимуться </w:t>
      </w:r>
      <w:proofErr w:type="spellStart"/>
      <w:r w:rsidRPr="00294C43">
        <w:rPr>
          <w:rFonts w:ascii="Times New Roman" w:hAnsi="Times New Roman" w:cs="Times New Roman"/>
          <w:sz w:val="28"/>
          <w:szCs w:val="28"/>
          <w:lang w:eastAsia="uk-UA"/>
        </w:rPr>
        <w:t>міжпальцьові</w:t>
      </w:r>
      <w:proofErr w:type="spellEnd"/>
      <w:r w:rsidRPr="00294C43">
        <w:rPr>
          <w:rFonts w:ascii="Times New Roman" w:hAnsi="Times New Roman" w:cs="Times New Roman"/>
          <w:sz w:val="28"/>
          <w:szCs w:val="28"/>
          <w:lang w:eastAsia="uk-UA"/>
        </w:rPr>
        <w:t xml:space="preserve"> </w:t>
      </w:r>
      <w:r w:rsidRPr="00294C43">
        <w:rPr>
          <w:rFonts w:ascii="Times New Roman" w:hAnsi="Times New Roman" w:cs="Times New Roman"/>
          <w:sz w:val="28"/>
          <w:szCs w:val="28"/>
          <w:lang w:eastAsia="uk-UA"/>
        </w:rPr>
        <w:lastRenderedPageBreak/>
        <w:t>горбики, що мають т</w:t>
      </w:r>
      <w:r>
        <w:rPr>
          <w:rFonts w:ascii="Times New Roman" w:hAnsi="Times New Roman" w:cs="Times New Roman"/>
          <w:sz w:val="28"/>
          <w:szCs w:val="28"/>
          <w:lang w:eastAsia="uk-UA"/>
        </w:rPr>
        <w:t xml:space="preserve">онкі нервові кінцівки і долоні </w:t>
      </w:r>
      <w:r w:rsidRPr="00903F48">
        <w:rPr>
          <w:i/>
          <w:iCs/>
          <w:sz w:val="28"/>
          <w:szCs w:val="28"/>
        </w:rPr>
        <w:t>–</w:t>
      </w:r>
      <w:r w:rsidRPr="00294C43">
        <w:rPr>
          <w:rFonts w:ascii="Times New Roman" w:hAnsi="Times New Roman" w:cs="Times New Roman"/>
          <w:sz w:val="28"/>
          <w:szCs w:val="28"/>
          <w:lang w:eastAsia="uk-UA"/>
        </w:rPr>
        <w:t xml:space="preserve"> найменш м'язова частина;</w:t>
      </w:r>
    </w:p>
    <w:p w:rsidR="00776CE2" w:rsidRPr="00294C43" w:rsidRDefault="00776CE2" w:rsidP="00294C43">
      <w:pPr>
        <w:pStyle w:val="a3"/>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при розміщенні на робочому місці інструментів, пристроїв враховують кут миттєвого зору, кут ефективної видимості та кут огляду на робочому місці. Поворот голови розширює зону оглядовості на відповідний йому кут. Розмір допустимого повороту становить 45° </w:t>
      </w:r>
      <w:r>
        <w:rPr>
          <w:rFonts w:ascii="Times New Roman" w:hAnsi="Times New Roman" w:cs="Times New Roman"/>
          <w:sz w:val="28"/>
          <w:szCs w:val="28"/>
          <w:lang w:eastAsia="uk-UA"/>
        </w:rPr>
        <w:t xml:space="preserve">у горизонтальній площині і 30° </w:t>
      </w:r>
      <w:r w:rsidRPr="00903F48">
        <w:rPr>
          <w:i/>
          <w:iCs/>
          <w:sz w:val="28"/>
          <w:szCs w:val="28"/>
        </w:rPr>
        <w:t>–</w:t>
      </w:r>
      <w:r w:rsidRPr="00294C43">
        <w:rPr>
          <w:rFonts w:ascii="Times New Roman" w:hAnsi="Times New Roman" w:cs="Times New Roman"/>
          <w:sz w:val="28"/>
          <w:szCs w:val="28"/>
          <w:lang w:eastAsia="uk-UA"/>
        </w:rPr>
        <w:t xml:space="preserve"> у вертикальній.</w:t>
      </w:r>
    </w:p>
    <w:p w:rsidR="00776CE2" w:rsidRPr="0005751A" w:rsidRDefault="00776CE2" w:rsidP="0005751A">
      <w:pPr>
        <w:spacing w:after="0" w:line="240" w:lineRule="auto"/>
        <w:ind w:firstLine="709"/>
        <w:jc w:val="both"/>
        <w:rPr>
          <w:rFonts w:ascii="Times New Roman" w:hAnsi="Times New Roman" w:cs="Times New Roman"/>
          <w:i/>
          <w:iCs/>
          <w:sz w:val="28"/>
          <w:szCs w:val="28"/>
          <w:lang w:eastAsia="uk-UA"/>
        </w:rPr>
      </w:pPr>
      <w:r w:rsidRPr="0005751A">
        <w:rPr>
          <w:rFonts w:ascii="Times New Roman" w:hAnsi="Times New Roman" w:cs="Times New Roman"/>
          <w:i/>
          <w:iCs/>
          <w:sz w:val="28"/>
          <w:szCs w:val="28"/>
          <w:lang w:eastAsia="uk-UA"/>
        </w:rPr>
        <w:t>Рекомендації учителям:</w:t>
      </w:r>
    </w:p>
    <w:p w:rsidR="00776CE2" w:rsidRPr="008C2804" w:rsidRDefault="00317810" w:rsidP="008C2804">
      <w:pPr>
        <w:pStyle w:val="HTML"/>
        <w:numPr>
          <w:ilvl w:val="0"/>
          <w:numId w:val="7"/>
        </w:numPr>
        <w:shd w:val="clear" w:color="auto" w:fill="FFFFFF"/>
        <w:jc w:val="both"/>
        <w:textAlignment w:val="baseline"/>
        <w:rPr>
          <w:rFonts w:ascii="Times New Roman" w:hAnsi="Times New Roman" w:cs="Times New Roman"/>
          <w:color w:val="000000"/>
          <w:sz w:val="28"/>
          <w:szCs w:val="28"/>
        </w:rPr>
      </w:pPr>
      <w:r>
        <w:rPr>
          <w:rFonts w:ascii="Times New Roman" w:hAnsi="Times New Roman" w:cs="Times New Roman"/>
          <w:sz w:val="28"/>
          <w:szCs w:val="28"/>
        </w:rPr>
        <w:t>м</w:t>
      </w:r>
      <w:r w:rsidR="00776CE2" w:rsidRPr="00717A7B">
        <w:rPr>
          <w:rFonts w:ascii="Times New Roman" w:hAnsi="Times New Roman" w:cs="Times New Roman"/>
          <w:sz w:val="28"/>
          <w:szCs w:val="28"/>
        </w:rPr>
        <w:t xml:space="preserve">айстерні   повинні   відповідати   вимогам «Положення про організацію охорони праці та порядок розслідування  нещасних  випадків  у  навчально-виховних закладах» та «Правил з техніки безпеки і виробничої санітарії для  шкільних  і  навчально-виробничих  майстерень,  а також для  навчальних комбінатів, </w:t>
      </w:r>
      <w:proofErr w:type="spellStart"/>
      <w:r w:rsidR="00776CE2" w:rsidRPr="00717A7B">
        <w:rPr>
          <w:rFonts w:ascii="Times New Roman" w:hAnsi="Times New Roman" w:cs="Times New Roman"/>
          <w:sz w:val="28"/>
          <w:szCs w:val="28"/>
        </w:rPr>
        <w:t>цехів</w:t>
      </w:r>
      <w:proofErr w:type="spellEnd"/>
      <w:r w:rsidR="00776CE2" w:rsidRPr="00717A7B">
        <w:rPr>
          <w:rFonts w:ascii="Times New Roman" w:hAnsi="Times New Roman" w:cs="Times New Roman"/>
          <w:sz w:val="28"/>
          <w:szCs w:val="28"/>
        </w:rPr>
        <w:t xml:space="preserve"> (прольотів, дільниць) і підприємств, у  яких   проводиться  трудова  підготовка учнів», затверджених наказом Міністерства освіти і науки України від </w:t>
      </w:r>
      <w:r w:rsidR="00776CE2" w:rsidRPr="008C2804">
        <w:rPr>
          <w:rFonts w:ascii="Times New Roman" w:hAnsi="Times New Roman" w:cs="Times New Roman"/>
          <w:color w:val="000000"/>
          <w:sz w:val="28"/>
          <w:szCs w:val="28"/>
        </w:rPr>
        <w:t xml:space="preserve">18.04.2006  N 304 </w:t>
      </w:r>
      <w:r w:rsidR="00776CE2" w:rsidRPr="00717A7B">
        <w:rPr>
          <w:rFonts w:ascii="Times New Roman" w:hAnsi="Times New Roman" w:cs="Times New Roman"/>
          <w:sz w:val="28"/>
          <w:szCs w:val="28"/>
        </w:rPr>
        <w:t>«</w:t>
      </w:r>
      <w:r w:rsidR="00776CE2" w:rsidRPr="008C2804">
        <w:rPr>
          <w:rFonts w:ascii="Times New Roman" w:hAnsi="Times New Roman" w:cs="Times New Roman"/>
          <w:color w:val="000000"/>
          <w:sz w:val="28"/>
          <w:szCs w:val="28"/>
          <w:bdr w:val="none" w:sz="0" w:space="0" w:color="auto" w:frame="1"/>
        </w:rPr>
        <w:t>Про затвердження Полож</w:t>
      </w:r>
      <w:r w:rsidR="00776CE2">
        <w:rPr>
          <w:rFonts w:ascii="Times New Roman" w:hAnsi="Times New Roman" w:cs="Times New Roman"/>
          <w:color w:val="000000"/>
          <w:sz w:val="28"/>
          <w:szCs w:val="28"/>
          <w:bdr w:val="none" w:sz="0" w:space="0" w:color="auto" w:frame="1"/>
        </w:rPr>
        <w:t xml:space="preserve">ення про порядок </w:t>
      </w:r>
      <w:r w:rsidR="00776CE2" w:rsidRPr="008C2804">
        <w:rPr>
          <w:rFonts w:ascii="Times New Roman" w:hAnsi="Times New Roman" w:cs="Times New Roman"/>
          <w:color w:val="000000"/>
          <w:sz w:val="28"/>
          <w:szCs w:val="28"/>
          <w:bdr w:val="none" w:sz="0" w:space="0" w:color="auto" w:frame="1"/>
        </w:rPr>
        <w:t>проведення навчан</w:t>
      </w:r>
      <w:r w:rsidR="00776CE2">
        <w:rPr>
          <w:rFonts w:ascii="Times New Roman" w:hAnsi="Times New Roman" w:cs="Times New Roman"/>
          <w:color w:val="000000"/>
          <w:sz w:val="28"/>
          <w:szCs w:val="28"/>
          <w:bdr w:val="none" w:sz="0" w:space="0" w:color="auto" w:frame="1"/>
        </w:rPr>
        <w:t xml:space="preserve">ня і перевірки знань </w:t>
      </w:r>
      <w:r w:rsidR="00776CE2" w:rsidRPr="008C2804">
        <w:rPr>
          <w:rFonts w:ascii="Times New Roman" w:hAnsi="Times New Roman" w:cs="Times New Roman"/>
          <w:color w:val="000000"/>
          <w:sz w:val="28"/>
          <w:szCs w:val="28"/>
          <w:bdr w:val="none" w:sz="0" w:space="0" w:color="auto" w:frame="1"/>
        </w:rPr>
        <w:t>з питань охорони праці в з</w:t>
      </w:r>
      <w:r w:rsidR="00776CE2">
        <w:rPr>
          <w:rFonts w:ascii="Times New Roman" w:hAnsi="Times New Roman" w:cs="Times New Roman"/>
          <w:color w:val="000000"/>
          <w:sz w:val="28"/>
          <w:szCs w:val="28"/>
          <w:bdr w:val="none" w:sz="0" w:space="0" w:color="auto" w:frame="1"/>
        </w:rPr>
        <w:t xml:space="preserve">акладах, установах, </w:t>
      </w:r>
      <w:r w:rsidR="00776CE2" w:rsidRPr="008C2804">
        <w:rPr>
          <w:rFonts w:ascii="Times New Roman" w:hAnsi="Times New Roman" w:cs="Times New Roman"/>
          <w:color w:val="000000"/>
          <w:sz w:val="28"/>
          <w:szCs w:val="28"/>
          <w:bdr w:val="none" w:sz="0" w:space="0" w:color="auto" w:frame="1"/>
        </w:rPr>
        <w:t>організаціях, підприємствах,</w:t>
      </w:r>
      <w:r w:rsidR="00776CE2">
        <w:rPr>
          <w:rFonts w:ascii="Times New Roman" w:hAnsi="Times New Roman" w:cs="Times New Roman"/>
          <w:color w:val="000000"/>
          <w:sz w:val="28"/>
          <w:szCs w:val="28"/>
          <w:bdr w:val="none" w:sz="0" w:space="0" w:color="auto" w:frame="1"/>
        </w:rPr>
        <w:t xml:space="preserve"> підпорядкованих </w:t>
      </w:r>
      <w:r w:rsidR="00776CE2" w:rsidRPr="008C2804">
        <w:rPr>
          <w:rFonts w:ascii="Times New Roman" w:hAnsi="Times New Roman" w:cs="Times New Roman"/>
          <w:color w:val="000000"/>
          <w:sz w:val="28"/>
          <w:szCs w:val="28"/>
          <w:bdr w:val="none" w:sz="0" w:space="0" w:color="auto" w:frame="1"/>
        </w:rPr>
        <w:t>Міністерству освіти і науки України</w:t>
      </w:r>
      <w:r w:rsidR="00776CE2">
        <w:rPr>
          <w:rFonts w:ascii="Times New Roman" w:hAnsi="Times New Roman" w:cs="Times New Roman"/>
          <w:sz w:val="28"/>
          <w:szCs w:val="28"/>
        </w:rPr>
        <w:t>»</w:t>
      </w:r>
      <w:r w:rsidR="00776CE2" w:rsidRPr="008C2804">
        <w:rPr>
          <w:rFonts w:ascii="Times New Roman" w:hAnsi="Times New Roman" w:cs="Times New Roman"/>
          <w:sz w:val="28"/>
          <w:szCs w:val="28"/>
        </w:rPr>
        <w:t>.</w:t>
      </w:r>
    </w:p>
    <w:p w:rsidR="00776CE2" w:rsidRPr="00294C43" w:rsidRDefault="00317810" w:rsidP="00294C43">
      <w:pPr>
        <w:pStyle w:val="a3"/>
        <w:numPr>
          <w:ilvl w:val="0"/>
          <w:numId w:val="7"/>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у</w:t>
      </w:r>
      <w:r w:rsidR="00776CE2" w:rsidRPr="00294C43">
        <w:rPr>
          <w:rFonts w:ascii="Times New Roman" w:hAnsi="Times New Roman" w:cs="Times New Roman"/>
          <w:sz w:val="28"/>
          <w:szCs w:val="28"/>
          <w:lang w:eastAsia="uk-UA"/>
        </w:rPr>
        <w:t xml:space="preserve">чителі трудового навчання, керівники гуртків, які працюють у майстернях, несуть відповідальність за виконання учнями правил безпеки праці, виробничої санітарії, за </w:t>
      </w:r>
      <w:r w:rsidR="00776CE2">
        <w:rPr>
          <w:rFonts w:ascii="Times New Roman" w:hAnsi="Times New Roman" w:cs="Times New Roman"/>
          <w:sz w:val="28"/>
          <w:szCs w:val="28"/>
          <w:lang w:eastAsia="uk-UA"/>
        </w:rPr>
        <w:t>охорону життя та здоров'я учнів</w:t>
      </w:r>
    </w:p>
    <w:p w:rsidR="00776CE2" w:rsidRPr="00294C43" w:rsidRDefault="00317810" w:rsidP="00294C43">
      <w:pPr>
        <w:pStyle w:val="a3"/>
        <w:numPr>
          <w:ilvl w:val="0"/>
          <w:numId w:val="7"/>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з</w:t>
      </w:r>
      <w:r w:rsidR="00776CE2" w:rsidRPr="00294C43">
        <w:rPr>
          <w:rFonts w:ascii="Times New Roman" w:hAnsi="Times New Roman" w:cs="Times New Roman"/>
          <w:sz w:val="28"/>
          <w:szCs w:val="28"/>
          <w:lang w:eastAsia="uk-UA"/>
        </w:rPr>
        <w:t>аняття у шкільних майстернях здійснюються за програмами, які мають відповідний гриф Міністерства освіти і науки України, для використання у закладах</w:t>
      </w:r>
      <w:r w:rsidR="00773A4A">
        <w:rPr>
          <w:rFonts w:ascii="Times New Roman" w:hAnsi="Times New Roman" w:cs="Times New Roman"/>
          <w:sz w:val="28"/>
          <w:szCs w:val="28"/>
          <w:lang w:eastAsia="uk-UA"/>
        </w:rPr>
        <w:t xml:space="preserve"> загальної середньої освіти</w:t>
      </w:r>
      <w:r w:rsidR="00776CE2" w:rsidRPr="00294C4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у 2018-2019</w:t>
      </w:r>
      <w:r w:rsidR="00776CE2">
        <w:rPr>
          <w:rFonts w:ascii="Times New Roman" w:hAnsi="Times New Roman" w:cs="Times New Roman"/>
          <w:sz w:val="28"/>
          <w:szCs w:val="28"/>
          <w:lang w:eastAsia="uk-UA"/>
        </w:rPr>
        <w:t xml:space="preserve"> навчальному році</w:t>
      </w:r>
      <w:r w:rsidR="00773A4A">
        <w:rPr>
          <w:rFonts w:ascii="Times New Roman" w:hAnsi="Times New Roman" w:cs="Times New Roman"/>
          <w:sz w:val="28"/>
          <w:szCs w:val="28"/>
          <w:lang w:eastAsia="uk-UA"/>
        </w:rPr>
        <w:t>.</w:t>
      </w:r>
    </w:p>
    <w:p w:rsidR="00776CE2" w:rsidRPr="00294C43" w:rsidRDefault="00317810" w:rsidP="00294C43">
      <w:pPr>
        <w:pStyle w:val="a3"/>
        <w:numPr>
          <w:ilvl w:val="0"/>
          <w:numId w:val="7"/>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к</w:t>
      </w:r>
      <w:r w:rsidR="00776CE2">
        <w:rPr>
          <w:rFonts w:ascii="Times New Roman" w:hAnsi="Times New Roman" w:cs="Times New Roman"/>
          <w:sz w:val="28"/>
          <w:szCs w:val="28"/>
          <w:lang w:eastAsia="uk-UA"/>
        </w:rPr>
        <w:t>ожен урок повин</w:t>
      </w:r>
      <w:r w:rsidR="00773A4A">
        <w:rPr>
          <w:rFonts w:ascii="Times New Roman" w:hAnsi="Times New Roman" w:cs="Times New Roman"/>
          <w:sz w:val="28"/>
          <w:szCs w:val="28"/>
          <w:lang w:eastAsia="uk-UA"/>
        </w:rPr>
        <w:t>ен мати практичну спрямованість.</w:t>
      </w:r>
    </w:p>
    <w:p w:rsidR="00776CE2" w:rsidRPr="00294C43" w:rsidRDefault="00317810" w:rsidP="00294C43">
      <w:pPr>
        <w:pStyle w:val="a3"/>
        <w:numPr>
          <w:ilvl w:val="0"/>
          <w:numId w:val="7"/>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п</w:t>
      </w:r>
      <w:r w:rsidR="00776CE2" w:rsidRPr="00294C43">
        <w:rPr>
          <w:rFonts w:ascii="Times New Roman" w:hAnsi="Times New Roman" w:cs="Times New Roman"/>
          <w:sz w:val="28"/>
          <w:szCs w:val="28"/>
          <w:lang w:eastAsia="uk-UA"/>
        </w:rPr>
        <w:t>ідтримувати у належному робочому стан</w:t>
      </w:r>
      <w:r w:rsidR="00776CE2">
        <w:rPr>
          <w:rFonts w:ascii="Times New Roman" w:hAnsi="Times New Roman" w:cs="Times New Roman"/>
          <w:sz w:val="28"/>
          <w:szCs w:val="28"/>
          <w:lang w:eastAsia="uk-UA"/>
        </w:rPr>
        <w:t>і обладнання шкільної майстерні.</w:t>
      </w:r>
    </w:p>
    <w:p w:rsidR="00776CE2" w:rsidRPr="00294C43" w:rsidRDefault="00317810" w:rsidP="00294C43">
      <w:pPr>
        <w:pStyle w:val="a3"/>
        <w:numPr>
          <w:ilvl w:val="0"/>
          <w:numId w:val="7"/>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к</w:t>
      </w:r>
      <w:r w:rsidR="00776CE2" w:rsidRPr="00294C43">
        <w:rPr>
          <w:rFonts w:ascii="Times New Roman" w:hAnsi="Times New Roman" w:cs="Times New Roman"/>
          <w:sz w:val="28"/>
          <w:szCs w:val="28"/>
          <w:lang w:eastAsia="uk-UA"/>
        </w:rPr>
        <w:t>ожен учень п</w:t>
      </w:r>
      <w:r w:rsidR="00776CE2">
        <w:rPr>
          <w:rFonts w:ascii="Times New Roman" w:hAnsi="Times New Roman" w:cs="Times New Roman"/>
          <w:sz w:val="28"/>
          <w:szCs w:val="28"/>
          <w:lang w:eastAsia="uk-UA"/>
        </w:rPr>
        <w:t>овинен мати окреме робоче місце</w:t>
      </w:r>
      <w:r w:rsidR="00773A4A">
        <w:rPr>
          <w:rFonts w:ascii="Times New Roman" w:hAnsi="Times New Roman" w:cs="Times New Roman"/>
          <w:sz w:val="28"/>
          <w:szCs w:val="28"/>
          <w:lang w:eastAsia="uk-UA"/>
        </w:rPr>
        <w:t>.</w:t>
      </w:r>
      <w:bookmarkStart w:id="1" w:name="_GoBack"/>
      <w:bookmarkEnd w:id="1"/>
    </w:p>
    <w:p w:rsidR="00776CE2" w:rsidRPr="00294C43" w:rsidRDefault="00317810" w:rsidP="00294C43">
      <w:pPr>
        <w:pStyle w:val="a3"/>
        <w:numPr>
          <w:ilvl w:val="0"/>
          <w:numId w:val="7"/>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в</w:t>
      </w:r>
      <w:r w:rsidR="00776CE2" w:rsidRPr="00294C43">
        <w:rPr>
          <w:rFonts w:ascii="Times New Roman" w:hAnsi="Times New Roman" w:cs="Times New Roman"/>
          <w:sz w:val="28"/>
          <w:szCs w:val="28"/>
          <w:lang w:eastAsia="uk-UA"/>
        </w:rPr>
        <w:t>икористання навчальних майстерень, їх обладнання в цілях,</w:t>
      </w:r>
      <w:r w:rsidR="00776CE2" w:rsidRPr="00294C43">
        <w:rPr>
          <w:rFonts w:ascii="Times New Roman" w:hAnsi="Times New Roman" w:cs="Times New Roman"/>
          <w:sz w:val="28"/>
          <w:szCs w:val="28"/>
          <w:lang w:eastAsia="uk-UA"/>
        </w:rPr>
        <w:br/>
        <w:t xml:space="preserve"> не передбачених Положенням, з</w:t>
      </w:r>
      <w:r w:rsidR="00776CE2">
        <w:rPr>
          <w:rFonts w:ascii="Times New Roman" w:hAnsi="Times New Roman" w:cs="Times New Roman"/>
          <w:sz w:val="28"/>
          <w:szCs w:val="28"/>
          <w:lang w:eastAsia="uk-UA"/>
        </w:rPr>
        <w:t>абороняється.</w:t>
      </w:r>
    </w:p>
    <w:p w:rsidR="00776CE2" w:rsidRPr="00C926A8" w:rsidRDefault="00776CE2" w:rsidP="00C926A8">
      <w:pPr>
        <w:spacing w:after="0" w:line="240" w:lineRule="auto"/>
        <w:jc w:val="both"/>
        <w:rPr>
          <w:rFonts w:ascii="Times New Roman" w:hAnsi="Times New Roman" w:cs="Times New Roman"/>
          <w:sz w:val="28"/>
          <w:szCs w:val="28"/>
          <w:lang w:eastAsia="uk-UA"/>
        </w:rPr>
      </w:pPr>
      <w:r>
        <w:rPr>
          <w:rFonts w:ascii="Times New Roman" w:hAnsi="Times New Roman" w:cs="Times New Roman"/>
          <w:i/>
          <w:iCs/>
          <w:sz w:val="28"/>
          <w:szCs w:val="28"/>
          <w:lang w:eastAsia="uk-UA"/>
        </w:rPr>
        <w:t>П</w:t>
      </w:r>
      <w:r w:rsidRPr="00C926A8">
        <w:rPr>
          <w:rFonts w:ascii="Times New Roman" w:hAnsi="Times New Roman" w:cs="Times New Roman"/>
          <w:i/>
          <w:iCs/>
          <w:sz w:val="28"/>
          <w:szCs w:val="28"/>
          <w:lang w:eastAsia="uk-UA"/>
        </w:rPr>
        <w:t xml:space="preserve">ланування роботи </w:t>
      </w:r>
      <w:r>
        <w:rPr>
          <w:rFonts w:ascii="Times New Roman" w:hAnsi="Times New Roman" w:cs="Times New Roman"/>
          <w:i/>
          <w:iCs/>
          <w:sz w:val="28"/>
          <w:szCs w:val="28"/>
          <w:lang w:eastAsia="uk-UA"/>
        </w:rPr>
        <w:t>учителя у майстерні:</w:t>
      </w:r>
    </w:p>
    <w:p w:rsidR="00776CE2" w:rsidRPr="00C926A8" w:rsidRDefault="00776CE2" w:rsidP="00C926A8">
      <w:pPr>
        <w:numPr>
          <w:ilvl w:val="0"/>
          <w:numId w:val="2"/>
        </w:numPr>
        <w:spacing w:after="0" w:line="240" w:lineRule="auto"/>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налагодження техніки, обладнання, підготовка їх до занять;</w:t>
      </w:r>
    </w:p>
    <w:p w:rsidR="00776CE2" w:rsidRPr="00C926A8" w:rsidRDefault="00776CE2" w:rsidP="00C926A8">
      <w:pPr>
        <w:numPr>
          <w:ilvl w:val="0"/>
          <w:numId w:val="2"/>
        </w:numPr>
        <w:spacing w:after="0" w:line="240" w:lineRule="auto"/>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своєчасна перевірка електрообладнання, його заземлення, стану ізоляції електропроводки;</w:t>
      </w:r>
    </w:p>
    <w:p w:rsidR="00776CE2" w:rsidRPr="00C926A8" w:rsidRDefault="00776CE2" w:rsidP="00C926A8">
      <w:pPr>
        <w:numPr>
          <w:ilvl w:val="0"/>
          <w:numId w:val="2"/>
        </w:numPr>
        <w:spacing w:after="0" w:line="240" w:lineRule="auto"/>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забезпечення санітарно-гігієнічних вимог та безпеки праці;</w:t>
      </w:r>
    </w:p>
    <w:p w:rsidR="00776CE2" w:rsidRDefault="00776CE2" w:rsidP="00C926A8">
      <w:pPr>
        <w:numPr>
          <w:ilvl w:val="0"/>
          <w:numId w:val="2"/>
        </w:numPr>
        <w:spacing w:after="0" w:line="240" w:lineRule="auto"/>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збереження матеріальних цінностей та ведення їх обліку.</w:t>
      </w:r>
    </w:p>
    <w:p w:rsidR="00776CE2" w:rsidRPr="006637DC" w:rsidRDefault="00776CE2" w:rsidP="00717A7B">
      <w:pPr>
        <w:spacing w:after="0" w:line="240" w:lineRule="auto"/>
        <w:jc w:val="both"/>
        <w:rPr>
          <w:rFonts w:ascii="Times New Roman" w:hAnsi="Times New Roman" w:cs="Times New Roman"/>
          <w:sz w:val="28"/>
          <w:szCs w:val="28"/>
          <w:lang w:eastAsia="uk-UA"/>
        </w:rPr>
      </w:pPr>
    </w:p>
    <w:p w:rsidR="00ED1A21" w:rsidRPr="006637DC" w:rsidRDefault="00ED1A21" w:rsidP="00717A7B">
      <w:pPr>
        <w:spacing w:after="0" w:line="240" w:lineRule="auto"/>
        <w:jc w:val="both"/>
        <w:rPr>
          <w:rFonts w:ascii="Times New Roman" w:hAnsi="Times New Roman" w:cs="Times New Roman"/>
          <w:sz w:val="28"/>
          <w:szCs w:val="28"/>
          <w:lang w:eastAsia="uk-UA"/>
        </w:rPr>
      </w:pPr>
    </w:p>
    <w:p w:rsidR="00776CE2" w:rsidRDefault="00776CE2" w:rsidP="00717A7B">
      <w:p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Методист з трудового навчання</w:t>
      </w:r>
    </w:p>
    <w:p w:rsidR="00776CE2" w:rsidRPr="00C926A8" w:rsidRDefault="00776CE2" w:rsidP="00717A7B">
      <w:p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Сумського ОІППО</w:t>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t>І.В. Коренева</w:t>
      </w:r>
    </w:p>
    <w:sectPr w:rsidR="00776CE2" w:rsidRPr="00C926A8" w:rsidSect="006637DC">
      <w:type w:val="nextColumn"/>
      <w:pgSz w:w="11906" w:h="16838"/>
      <w:pgMar w:top="964" w:right="964" w:bottom="992"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7EF" w:rsidRDefault="008707EF" w:rsidP="00C926A8">
      <w:pPr>
        <w:spacing w:after="0" w:line="240" w:lineRule="auto"/>
      </w:pPr>
      <w:r>
        <w:separator/>
      </w:r>
    </w:p>
  </w:endnote>
  <w:endnote w:type="continuationSeparator" w:id="0">
    <w:p w:rsidR="008707EF" w:rsidRDefault="008707EF" w:rsidP="00C92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7EF" w:rsidRDefault="008707EF" w:rsidP="00C926A8">
      <w:pPr>
        <w:spacing w:after="0" w:line="240" w:lineRule="auto"/>
      </w:pPr>
      <w:r>
        <w:separator/>
      </w:r>
    </w:p>
  </w:footnote>
  <w:footnote w:type="continuationSeparator" w:id="0">
    <w:p w:rsidR="008707EF" w:rsidRDefault="008707EF" w:rsidP="00C926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b w:val="0"/>
        <w:bCs w:val="0"/>
        <w:i w:val="0"/>
        <w:iCs w:val="0"/>
        <w:smallCaps w:val="0"/>
        <w:strike w:val="0"/>
        <w:color w:val="auto"/>
        <w:spacing w:val="0"/>
        <w:w w:val="100"/>
        <w:position w:val="0"/>
        <w:sz w:val="28"/>
        <w:szCs w:val="28"/>
        <w:u w:val="none"/>
      </w:rPr>
    </w:lvl>
    <w:lvl w:ilvl="1">
      <w:start w:val="1"/>
      <w:numFmt w:val="decimal"/>
      <w:lvlText w:val="%1."/>
      <w:lvlJc w:val="left"/>
      <w:rPr>
        <w:b w:val="0"/>
        <w:bCs w:val="0"/>
        <w:i w:val="0"/>
        <w:iCs w:val="0"/>
        <w:smallCaps w:val="0"/>
        <w:strike w:val="0"/>
        <w:color w:val="auto"/>
        <w:spacing w:val="0"/>
        <w:w w:val="100"/>
        <w:position w:val="0"/>
        <w:sz w:val="28"/>
        <w:szCs w:val="28"/>
        <w:u w:val="none"/>
      </w:rPr>
    </w:lvl>
    <w:lvl w:ilvl="2">
      <w:start w:val="1"/>
      <w:numFmt w:val="decimal"/>
      <w:lvlText w:val="%1."/>
      <w:lvlJc w:val="left"/>
      <w:rPr>
        <w:b w:val="0"/>
        <w:bCs w:val="0"/>
        <w:i w:val="0"/>
        <w:iCs w:val="0"/>
        <w:smallCaps w:val="0"/>
        <w:strike w:val="0"/>
        <w:color w:val="auto"/>
        <w:spacing w:val="0"/>
        <w:w w:val="100"/>
        <w:position w:val="0"/>
        <w:sz w:val="28"/>
        <w:szCs w:val="28"/>
        <w:u w:val="none"/>
      </w:rPr>
    </w:lvl>
    <w:lvl w:ilvl="3">
      <w:start w:val="1"/>
      <w:numFmt w:val="decimal"/>
      <w:lvlText w:val="%1."/>
      <w:lvlJc w:val="left"/>
      <w:rPr>
        <w:b w:val="0"/>
        <w:bCs w:val="0"/>
        <w:i w:val="0"/>
        <w:iCs w:val="0"/>
        <w:smallCaps w:val="0"/>
        <w:strike w:val="0"/>
        <w:color w:val="auto"/>
        <w:spacing w:val="0"/>
        <w:w w:val="100"/>
        <w:position w:val="0"/>
        <w:sz w:val="28"/>
        <w:szCs w:val="28"/>
        <w:u w:val="none"/>
      </w:rPr>
    </w:lvl>
    <w:lvl w:ilvl="4">
      <w:start w:val="1"/>
      <w:numFmt w:val="decimal"/>
      <w:lvlText w:val="%1."/>
      <w:lvlJc w:val="left"/>
      <w:rPr>
        <w:b w:val="0"/>
        <w:bCs w:val="0"/>
        <w:i w:val="0"/>
        <w:iCs w:val="0"/>
        <w:smallCaps w:val="0"/>
        <w:strike w:val="0"/>
        <w:color w:val="auto"/>
        <w:spacing w:val="0"/>
        <w:w w:val="100"/>
        <w:position w:val="0"/>
        <w:sz w:val="28"/>
        <w:szCs w:val="28"/>
        <w:u w:val="none"/>
      </w:rPr>
    </w:lvl>
    <w:lvl w:ilvl="5">
      <w:start w:val="1"/>
      <w:numFmt w:val="decimal"/>
      <w:lvlText w:val="%1."/>
      <w:lvlJc w:val="left"/>
      <w:rPr>
        <w:b w:val="0"/>
        <w:bCs w:val="0"/>
        <w:i w:val="0"/>
        <w:iCs w:val="0"/>
        <w:smallCaps w:val="0"/>
        <w:strike w:val="0"/>
        <w:color w:val="auto"/>
        <w:spacing w:val="0"/>
        <w:w w:val="100"/>
        <w:position w:val="0"/>
        <w:sz w:val="28"/>
        <w:szCs w:val="28"/>
        <w:u w:val="none"/>
      </w:rPr>
    </w:lvl>
    <w:lvl w:ilvl="6">
      <w:start w:val="1"/>
      <w:numFmt w:val="decimal"/>
      <w:lvlText w:val="%1."/>
      <w:lvlJc w:val="left"/>
      <w:rPr>
        <w:b w:val="0"/>
        <w:bCs w:val="0"/>
        <w:i w:val="0"/>
        <w:iCs w:val="0"/>
        <w:smallCaps w:val="0"/>
        <w:strike w:val="0"/>
        <w:color w:val="auto"/>
        <w:spacing w:val="0"/>
        <w:w w:val="100"/>
        <w:position w:val="0"/>
        <w:sz w:val="28"/>
        <w:szCs w:val="28"/>
        <w:u w:val="none"/>
      </w:rPr>
    </w:lvl>
    <w:lvl w:ilvl="7">
      <w:start w:val="1"/>
      <w:numFmt w:val="decimal"/>
      <w:lvlText w:val="%1."/>
      <w:lvlJc w:val="left"/>
      <w:rPr>
        <w:b w:val="0"/>
        <w:bCs w:val="0"/>
        <w:i w:val="0"/>
        <w:iCs w:val="0"/>
        <w:smallCaps w:val="0"/>
        <w:strike w:val="0"/>
        <w:color w:val="auto"/>
        <w:spacing w:val="0"/>
        <w:w w:val="100"/>
        <w:position w:val="0"/>
        <w:sz w:val="28"/>
        <w:szCs w:val="28"/>
        <w:u w:val="none"/>
      </w:rPr>
    </w:lvl>
    <w:lvl w:ilvl="8">
      <w:start w:val="1"/>
      <w:numFmt w:val="decimal"/>
      <w:lvlText w:val="%1."/>
      <w:lvlJc w:val="left"/>
      <w:rPr>
        <w:b w:val="0"/>
        <w:bCs w:val="0"/>
        <w:i w:val="0"/>
        <w:iCs w:val="0"/>
        <w:smallCaps w:val="0"/>
        <w:strike w:val="0"/>
        <w:color w:val="auto"/>
        <w:spacing w:val="0"/>
        <w:w w:val="100"/>
        <w:position w:val="0"/>
        <w:sz w:val="28"/>
        <w:szCs w:val="28"/>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auto"/>
        <w:spacing w:val="0"/>
        <w:w w:val="100"/>
        <w:position w:val="0"/>
        <w:sz w:val="28"/>
        <w:szCs w:val="28"/>
        <w:u w:val="none"/>
      </w:rPr>
    </w:lvl>
    <w:lvl w:ilvl="1">
      <w:start w:val="1"/>
      <w:numFmt w:val="bullet"/>
      <w:lvlText w:val="•"/>
      <w:lvlJc w:val="left"/>
      <w:rPr>
        <w:b w:val="0"/>
        <w:bCs w:val="0"/>
        <w:i w:val="0"/>
        <w:iCs w:val="0"/>
        <w:smallCaps w:val="0"/>
        <w:strike w:val="0"/>
        <w:color w:val="auto"/>
        <w:spacing w:val="0"/>
        <w:w w:val="100"/>
        <w:position w:val="0"/>
        <w:sz w:val="28"/>
        <w:szCs w:val="28"/>
        <w:u w:val="none"/>
      </w:rPr>
    </w:lvl>
    <w:lvl w:ilvl="2">
      <w:start w:val="1"/>
      <w:numFmt w:val="bullet"/>
      <w:lvlText w:val="•"/>
      <w:lvlJc w:val="left"/>
      <w:rPr>
        <w:b w:val="0"/>
        <w:bCs w:val="0"/>
        <w:i w:val="0"/>
        <w:iCs w:val="0"/>
        <w:smallCaps w:val="0"/>
        <w:strike w:val="0"/>
        <w:color w:val="auto"/>
        <w:spacing w:val="0"/>
        <w:w w:val="100"/>
        <w:position w:val="0"/>
        <w:sz w:val="28"/>
        <w:szCs w:val="28"/>
        <w:u w:val="none"/>
      </w:rPr>
    </w:lvl>
    <w:lvl w:ilvl="3">
      <w:start w:val="1"/>
      <w:numFmt w:val="bullet"/>
      <w:lvlText w:val="•"/>
      <w:lvlJc w:val="left"/>
      <w:rPr>
        <w:b w:val="0"/>
        <w:bCs w:val="0"/>
        <w:i w:val="0"/>
        <w:iCs w:val="0"/>
        <w:smallCaps w:val="0"/>
        <w:strike w:val="0"/>
        <w:color w:val="auto"/>
        <w:spacing w:val="0"/>
        <w:w w:val="100"/>
        <w:position w:val="0"/>
        <w:sz w:val="28"/>
        <w:szCs w:val="28"/>
        <w:u w:val="none"/>
      </w:rPr>
    </w:lvl>
    <w:lvl w:ilvl="4">
      <w:start w:val="1"/>
      <w:numFmt w:val="bullet"/>
      <w:lvlText w:val="•"/>
      <w:lvlJc w:val="left"/>
      <w:rPr>
        <w:b w:val="0"/>
        <w:bCs w:val="0"/>
        <w:i w:val="0"/>
        <w:iCs w:val="0"/>
        <w:smallCaps w:val="0"/>
        <w:strike w:val="0"/>
        <w:color w:val="auto"/>
        <w:spacing w:val="0"/>
        <w:w w:val="100"/>
        <w:position w:val="0"/>
        <w:sz w:val="28"/>
        <w:szCs w:val="28"/>
        <w:u w:val="none"/>
      </w:rPr>
    </w:lvl>
    <w:lvl w:ilvl="5">
      <w:start w:val="1"/>
      <w:numFmt w:val="bullet"/>
      <w:lvlText w:val="•"/>
      <w:lvlJc w:val="left"/>
      <w:rPr>
        <w:b w:val="0"/>
        <w:bCs w:val="0"/>
        <w:i w:val="0"/>
        <w:iCs w:val="0"/>
        <w:smallCaps w:val="0"/>
        <w:strike w:val="0"/>
        <w:color w:val="auto"/>
        <w:spacing w:val="0"/>
        <w:w w:val="100"/>
        <w:position w:val="0"/>
        <w:sz w:val="28"/>
        <w:szCs w:val="28"/>
        <w:u w:val="none"/>
      </w:rPr>
    </w:lvl>
    <w:lvl w:ilvl="6">
      <w:start w:val="1"/>
      <w:numFmt w:val="bullet"/>
      <w:lvlText w:val="•"/>
      <w:lvlJc w:val="left"/>
      <w:rPr>
        <w:b w:val="0"/>
        <w:bCs w:val="0"/>
        <w:i w:val="0"/>
        <w:iCs w:val="0"/>
        <w:smallCaps w:val="0"/>
        <w:strike w:val="0"/>
        <w:color w:val="auto"/>
        <w:spacing w:val="0"/>
        <w:w w:val="100"/>
        <w:position w:val="0"/>
        <w:sz w:val="28"/>
        <w:szCs w:val="28"/>
        <w:u w:val="none"/>
      </w:rPr>
    </w:lvl>
    <w:lvl w:ilvl="7">
      <w:start w:val="1"/>
      <w:numFmt w:val="bullet"/>
      <w:lvlText w:val="•"/>
      <w:lvlJc w:val="left"/>
      <w:rPr>
        <w:b w:val="0"/>
        <w:bCs w:val="0"/>
        <w:i w:val="0"/>
        <w:iCs w:val="0"/>
        <w:smallCaps w:val="0"/>
        <w:strike w:val="0"/>
        <w:color w:val="auto"/>
        <w:spacing w:val="0"/>
        <w:w w:val="100"/>
        <w:position w:val="0"/>
        <w:sz w:val="28"/>
        <w:szCs w:val="28"/>
        <w:u w:val="none"/>
      </w:rPr>
    </w:lvl>
    <w:lvl w:ilvl="8">
      <w:start w:val="1"/>
      <w:numFmt w:val="bullet"/>
      <w:lvlText w:val="•"/>
      <w:lvlJc w:val="left"/>
      <w:rPr>
        <w:b w:val="0"/>
        <w:bCs w:val="0"/>
        <w:i w:val="0"/>
        <w:iCs w:val="0"/>
        <w:smallCaps w:val="0"/>
        <w:strike w:val="0"/>
        <w:color w:val="auto"/>
        <w:spacing w:val="0"/>
        <w:w w:val="100"/>
        <w:position w:val="0"/>
        <w:sz w:val="28"/>
        <w:szCs w:val="28"/>
        <w:u w:val="none"/>
      </w:rPr>
    </w:lvl>
  </w:abstractNum>
  <w:abstractNum w:abstractNumId="2">
    <w:nsid w:val="00000005"/>
    <w:multiLevelType w:val="multilevel"/>
    <w:tmpl w:val="00000004"/>
    <w:lvl w:ilvl="0">
      <w:start w:val="1"/>
      <w:numFmt w:val="decimal"/>
      <w:lvlText w:val="%1."/>
      <w:lvlJc w:val="left"/>
      <w:rPr>
        <w:b w:val="0"/>
        <w:bCs w:val="0"/>
        <w:i w:val="0"/>
        <w:iCs w:val="0"/>
        <w:smallCaps w:val="0"/>
        <w:strike w:val="0"/>
        <w:color w:val="auto"/>
        <w:spacing w:val="0"/>
        <w:w w:val="100"/>
        <w:position w:val="0"/>
        <w:sz w:val="28"/>
        <w:szCs w:val="28"/>
        <w:u w:val="none"/>
      </w:rPr>
    </w:lvl>
    <w:lvl w:ilvl="1">
      <w:start w:val="1"/>
      <w:numFmt w:val="decimal"/>
      <w:lvlText w:val="%1."/>
      <w:lvlJc w:val="left"/>
      <w:rPr>
        <w:b w:val="0"/>
        <w:bCs w:val="0"/>
        <w:i w:val="0"/>
        <w:iCs w:val="0"/>
        <w:smallCaps w:val="0"/>
        <w:strike w:val="0"/>
        <w:color w:val="auto"/>
        <w:spacing w:val="0"/>
        <w:w w:val="100"/>
        <w:position w:val="0"/>
        <w:sz w:val="28"/>
        <w:szCs w:val="28"/>
        <w:u w:val="none"/>
      </w:rPr>
    </w:lvl>
    <w:lvl w:ilvl="2">
      <w:start w:val="1"/>
      <w:numFmt w:val="decimal"/>
      <w:lvlText w:val="%1."/>
      <w:lvlJc w:val="left"/>
      <w:rPr>
        <w:b w:val="0"/>
        <w:bCs w:val="0"/>
        <w:i w:val="0"/>
        <w:iCs w:val="0"/>
        <w:smallCaps w:val="0"/>
        <w:strike w:val="0"/>
        <w:color w:val="auto"/>
        <w:spacing w:val="0"/>
        <w:w w:val="100"/>
        <w:position w:val="0"/>
        <w:sz w:val="28"/>
        <w:szCs w:val="28"/>
        <w:u w:val="none"/>
      </w:rPr>
    </w:lvl>
    <w:lvl w:ilvl="3">
      <w:start w:val="1"/>
      <w:numFmt w:val="decimal"/>
      <w:lvlText w:val="%1."/>
      <w:lvlJc w:val="left"/>
      <w:rPr>
        <w:b w:val="0"/>
        <w:bCs w:val="0"/>
        <w:i w:val="0"/>
        <w:iCs w:val="0"/>
        <w:smallCaps w:val="0"/>
        <w:strike w:val="0"/>
        <w:color w:val="auto"/>
        <w:spacing w:val="0"/>
        <w:w w:val="100"/>
        <w:position w:val="0"/>
        <w:sz w:val="28"/>
        <w:szCs w:val="28"/>
        <w:u w:val="none"/>
      </w:rPr>
    </w:lvl>
    <w:lvl w:ilvl="4">
      <w:start w:val="1"/>
      <w:numFmt w:val="decimal"/>
      <w:lvlText w:val="%1."/>
      <w:lvlJc w:val="left"/>
      <w:rPr>
        <w:b w:val="0"/>
        <w:bCs w:val="0"/>
        <w:i w:val="0"/>
        <w:iCs w:val="0"/>
        <w:smallCaps w:val="0"/>
        <w:strike w:val="0"/>
        <w:color w:val="auto"/>
        <w:spacing w:val="0"/>
        <w:w w:val="100"/>
        <w:position w:val="0"/>
        <w:sz w:val="28"/>
        <w:szCs w:val="28"/>
        <w:u w:val="none"/>
      </w:rPr>
    </w:lvl>
    <w:lvl w:ilvl="5">
      <w:start w:val="1"/>
      <w:numFmt w:val="decimal"/>
      <w:lvlText w:val="%1."/>
      <w:lvlJc w:val="left"/>
      <w:rPr>
        <w:b w:val="0"/>
        <w:bCs w:val="0"/>
        <w:i w:val="0"/>
        <w:iCs w:val="0"/>
        <w:smallCaps w:val="0"/>
        <w:strike w:val="0"/>
        <w:color w:val="auto"/>
        <w:spacing w:val="0"/>
        <w:w w:val="100"/>
        <w:position w:val="0"/>
        <w:sz w:val="28"/>
        <w:szCs w:val="28"/>
        <w:u w:val="none"/>
      </w:rPr>
    </w:lvl>
    <w:lvl w:ilvl="6">
      <w:start w:val="1"/>
      <w:numFmt w:val="decimal"/>
      <w:lvlText w:val="%1."/>
      <w:lvlJc w:val="left"/>
      <w:rPr>
        <w:b w:val="0"/>
        <w:bCs w:val="0"/>
        <w:i w:val="0"/>
        <w:iCs w:val="0"/>
        <w:smallCaps w:val="0"/>
        <w:strike w:val="0"/>
        <w:color w:val="auto"/>
        <w:spacing w:val="0"/>
        <w:w w:val="100"/>
        <w:position w:val="0"/>
        <w:sz w:val="28"/>
        <w:szCs w:val="28"/>
        <w:u w:val="none"/>
      </w:rPr>
    </w:lvl>
    <w:lvl w:ilvl="7">
      <w:start w:val="1"/>
      <w:numFmt w:val="decimal"/>
      <w:lvlText w:val="%1."/>
      <w:lvlJc w:val="left"/>
      <w:rPr>
        <w:b w:val="0"/>
        <w:bCs w:val="0"/>
        <w:i w:val="0"/>
        <w:iCs w:val="0"/>
        <w:smallCaps w:val="0"/>
        <w:strike w:val="0"/>
        <w:color w:val="auto"/>
        <w:spacing w:val="0"/>
        <w:w w:val="100"/>
        <w:position w:val="0"/>
        <w:sz w:val="28"/>
        <w:szCs w:val="28"/>
        <w:u w:val="none"/>
      </w:rPr>
    </w:lvl>
    <w:lvl w:ilvl="8">
      <w:start w:val="1"/>
      <w:numFmt w:val="decimal"/>
      <w:lvlText w:val="%1."/>
      <w:lvlJc w:val="left"/>
      <w:rPr>
        <w:b w:val="0"/>
        <w:bCs w:val="0"/>
        <w:i w:val="0"/>
        <w:iCs w:val="0"/>
        <w:smallCaps w:val="0"/>
        <w:strike w:val="0"/>
        <w:color w:val="auto"/>
        <w:spacing w:val="0"/>
        <w:w w:val="100"/>
        <w:position w:val="0"/>
        <w:sz w:val="28"/>
        <w:szCs w:val="28"/>
        <w:u w:val="none"/>
      </w:rPr>
    </w:lvl>
  </w:abstractNum>
  <w:abstractNum w:abstractNumId="3">
    <w:nsid w:val="00000007"/>
    <w:multiLevelType w:val="multilevel"/>
    <w:tmpl w:val="00000006"/>
    <w:lvl w:ilvl="0">
      <w:start w:val="1"/>
      <w:numFmt w:val="decimal"/>
      <w:lvlText w:val="%1."/>
      <w:lvlJc w:val="left"/>
      <w:rPr>
        <w:b w:val="0"/>
        <w:bCs w:val="0"/>
        <w:i w:val="0"/>
        <w:iCs w:val="0"/>
        <w:smallCaps w:val="0"/>
        <w:strike w:val="0"/>
        <w:color w:val="auto"/>
        <w:spacing w:val="0"/>
        <w:w w:val="100"/>
        <w:position w:val="0"/>
        <w:sz w:val="28"/>
        <w:szCs w:val="28"/>
        <w:u w:val="none"/>
      </w:rPr>
    </w:lvl>
    <w:lvl w:ilvl="1">
      <w:start w:val="1"/>
      <w:numFmt w:val="decimal"/>
      <w:lvlText w:val="%1."/>
      <w:lvlJc w:val="left"/>
      <w:rPr>
        <w:b w:val="0"/>
        <w:bCs w:val="0"/>
        <w:i w:val="0"/>
        <w:iCs w:val="0"/>
        <w:smallCaps w:val="0"/>
        <w:strike w:val="0"/>
        <w:color w:val="auto"/>
        <w:spacing w:val="0"/>
        <w:w w:val="100"/>
        <w:position w:val="0"/>
        <w:sz w:val="28"/>
        <w:szCs w:val="28"/>
        <w:u w:val="none"/>
      </w:rPr>
    </w:lvl>
    <w:lvl w:ilvl="2">
      <w:start w:val="1"/>
      <w:numFmt w:val="decimal"/>
      <w:lvlText w:val="%1."/>
      <w:lvlJc w:val="left"/>
      <w:rPr>
        <w:b w:val="0"/>
        <w:bCs w:val="0"/>
        <w:i w:val="0"/>
        <w:iCs w:val="0"/>
        <w:smallCaps w:val="0"/>
        <w:strike w:val="0"/>
        <w:color w:val="auto"/>
        <w:spacing w:val="0"/>
        <w:w w:val="100"/>
        <w:position w:val="0"/>
        <w:sz w:val="28"/>
        <w:szCs w:val="28"/>
        <w:u w:val="none"/>
      </w:rPr>
    </w:lvl>
    <w:lvl w:ilvl="3">
      <w:start w:val="1"/>
      <w:numFmt w:val="decimal"/>
      <w:lvlText w:val="%1."/>
      <w:lvlJc w:val="left"/>
      <w:rPr>
        <w:b w:val="0"/>
        <w:bCs w:val="0"/>
        <w:i w:val="0"/>
        <w:iCs w:val="0"/>
        <w:smallCaps w:val="0"/>
        <w:strike w:val="0"/>
        <w:color w:val="auto"/>
        <w:spacing w:val="0"/>
        <w:w w:val="100"/>
        <w:position w:val="0"/>
        <w:sz w:val="28"/>
        <w:szCs w:val="28"/>
        <w:u w:val="none"/>
      </w:rPr>
    </w:lvl>
    <w:lvl w:ilvl="4">
      <w:start w:val="1"/>
      <w:numFmt w:val="decimal"/>
      <w:lvlText w:val="%1."/>
      <w:lvlJc w:val="left"/>
      <w:rPr>
        <w:b w:val="0"/>
        <w:bCs w:val="0"/>
        <w:i w:val="0"/>
        <w:iCs w:val="0"/>
        <w:smallCaps w:val="0"/>
        <w:strike w:val="0"/>
        <w:color w:val="auto"/>
        <w:spacing w:val="0"/>
        <w:w w:val="100"/>
        <w:position w:val="0"/>
        <w:sz w:val="28"/>
        <w:szCs w:val="28"/>
        <w:u w:val="none"/>
      </w:rPr>
    </w:lvl>
    <w:lvl w:ilvl="5">
      <w:start w:val="1"/>
      <w:numFmt w:val="decimal"/>
      <w:lvlText w:val="%1."/>
      <w:lvlJc w:val="left"/>
      <w:rPr>
        <w:b w:val="0"/>
        <w:bCs w:val="0"/>
        <w:i w:val="0"/>
        <w:iCs w:val="0"/>
        <w:smallCaps w:val="0"/>
        <w:strike w:val="0"/>
        <w:color w:val="auto"/>
        <w:spacing w:val="0"/>
        <w:w w:val="100"/>
        <w:position w:val="0"/>
        <w:sz w:val="28"/>
        <w:szCs w:val="28"/>
        <w:u w:val="none"/>
      </w:rPr>
    </w:lvl>
    <w:lvl w:ilvl="6">
      <w:start w:val="1"/>
      <w:numFmt w:val="decimal"/>
      <w:lvlText w:val="%1."/>
      <w:lvlJc w:val="left"/>
      <w:rPr>
        <w:b w:val="0"/>
        <w:bCs w:val="0"/>
        <w:i w:val="0"/>
        <w:iCs w:val="0"/>
        <w:smallCaps w:val="0"/>
        <w:strike w:val="0"/>
        <w:color w:val="auto"/>
        <w:spacing w:val="0"/>
        <w:w w:val="100"/>
        <w:position w:val="0"/>
        <w:sz w:val="28"/>
        <w:szCs w:val="28"/>
        <w:u w:val="none"/>
      </w:rPr>
    </w:lvl>
    <w:lvl w:ilvl="7">
      <w:start w:val="1"/>
      <w:numFmt w:val="decimal"/>
      <w:lvlText w:val="%1."/>
      <w:lvlJc w:val="left"/>
      <w:rPr>
        <w:b w:val="0"/>
        <w:bCs w:val="0"/>
        <w:i w:val="0"/>
        <w:iCs w:val="0"/>
        <w:smallCaps w:val="0"/>
        <w:strike w:val="0"/>
        <w:color w:val="auto"/>
        <w:spacing w:val="0"/>
        <w:w w:val="100"/>
        <w:position w:val="0"/>
        <w:sz w:val="28"/>
        <w:szCs w:val="28"/>
        <w:u w:val="none"/>
      </w:rPr>
    </w:lvl>
    <w:lvl w:ilvl="8">
      <w:start w:val="1"/>
      <w:numFmt w:val="decimal"/>
      <w:lvlText w:val="%1."/>
      <w:lvlJc w:val="left"/>
      <w:rPr>
        <w:b w:val="0"/>
        <w:bCs w:val="0"/>
        <w:i w:val="0"/>
        <w:iCs w:val="0"/>
        <w:smallCaps w:val="0"/>
        <w:strike w:val="0"/>
        <w:color w:val="auto"/>
        <w:spacing w:val="0"/>
        <w:w w:val="100"/>
        <w:position w:val="0"/>
        <w:sz w:val="28"/>
        <w:szCs w:val="28"/>
        <w:u w:val="none"/>
      </w:rPr>
    </w:lvl>
  </w:abstractNum>
  <w:abstractNum w:abstractNumId="4">
    <w:nsid w:val="226830C3"/>
    <w:multiLevelType w:val="hybridMultilevel"/>
    <w:tmpl w:val="2716B9F8"/>
    <w:lvl w:ilvl="0" w:tplc="EACC44D6">
      <w:numFmt w:val="bullet"/>
      <w:lvlText w:val="–"/>
      <w:lvlJc w:val="left"/>
      <w:pPr>
        <w:ind w:left="1069" w:hanging="360"/>
      </w:pPr>
      <w:rPr>
        <w:rFonts w:ascii="Calibri" w:eastAsia="Times New Roman" w:hAnsi="Calibri" w:hint="default"/>
        <w:i/>
        <w:iCs/>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cs="Wingdings" w:hint="default"/>
      </w:rPr>
    </w:lvl>
    <w:lvl w:ilvl="3" w:tplc="04220001">
      <w:start w:val="1"/>
      <w:numFmt w:val="bullet"/>
      <w:lvlText w:val=""/>
      <w:lvlJc w:val="left"/>
      <w:pPr>
        <w:ind w:left="3229" w:hanging="360"/>
      </w:pPr>
      <w:rPr>
        <w:rFonts w:ascii="Symbol" w:hAnsi="Symbol" w:cs="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cs="Wingdings" w:hint="default"/>
      </w:rPr>
    </w:lvl>
    <w:lvl w:ilvl="6" w:tplc="04220001">
      <w:start w:val="1"/>
      <w:numFmt w:val="bullet"/>
      <w:lvlText w:val=""/>
      <w:lvlJc w:val="left"/>
      <w:pPr>
        <w:ind w:left="5389" w:hanging="360"/>
      </w:pPr>
      <w:rPr>
        <w:rFonts w:ascii="Symbol" w:hAnsi="Symbol" w:cs="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cs="Wingdings" w:hint="default"/>
      </w:rPr>
    </w:lvl>
  </w:abstractNum>
  <w:abstractNum w:abstractNumId="5">
    <w:nsid w:val="2674793D"/>
    <w:multiLevelType w:val="hybridMultilevel"/>
    <w:tmpl w:val="A6C07FEE"/>
    <w:lvl w:ilvl="0" w:tplc="BD8EA27A">
      <w:numFmt w:val="bullet"/>
      <w:lvlText w:val="-"/>
      <w:lvlJc w:val="left"/>
      <w:pPr>
        <w:tabs>
          <w:tab w:val="num" w:pos="1080"/>
        </w:tabs>
        <w:ind w:left="1080" w:hanging="360"/>
      </w:pPr>
      <w:rPr>
        <w:rFonts w:ascii="Times New Roman" w:eastAsia="Times New Roman" w:hAnsi="Times New Roman" w:hint="default"/>
        <w:color w:val="000000"/>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6">
    <w:nsid w:val="391A5394"/>
    <w:multiLevelType w:val="hybridMultilevel"/>
    <w:tmpl w:val="465493D0"/>
    <w:lvl w:ilvl="0" w:tplc="BD8EA27A">
      <w:numFmt w:val="bullet"/>
      <w:lvlText w:val="-"/>
      <w:lvlJc w:val="left"/>
      <w:pPr>
        <w:tabs>
          <w:tab w:val="num" w:pos="1800"/>
        </w:tabs>
        <w:ind w:left="1800" w:hanging="360"/>
      </w:pPr>
      <w:rPr>
        <w:rFonts w:ascii="Times New Roman" w:eastAsia="Times New Roman" w:hAnsi="Times New Roman" w:hint="default"/>
        <w:color w:val="000000"/>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7">
    <w:nsid w:val="5A6C27BD"/>
    <w:multiLevelType w:val="hybridMultilevel"/>
    <w:tmpl w:val="56ECEC3A"/>
    <w:lvl w:ilvl="0" w:tplc="D318CE14">
      <w:start w:val="1"/>
      <w:numFmt w:val="decimal"/>
      <w:lvlText w:val="%1."/>
      <w:lvlJc w:val="left"/>
      <w:pPr>
        <w:ind w:left="510" w:hanging="360"/>
      </w:pPr>
      <w:rPr>
        <w:rFonts w:hint="default"/>
      </w:rPr>
    </w:lvl>
    <w:lvl w:ilvl="1" w:tplc="04220019" w:tentative="1">
      <w:start w:val="1"/>
      <w:numFmt w:val="lowerLetter"/>
      <w:lvlText w:val="%2."/>
      <w:lvlJc w:val="left"/>
      <w:pPr>
        <w:ind w:left="1230" w:hanging="360"/>
      </w:pPr>
    </w:lvl>
    <w:lvl w:ilvl="2" w:tplc="0422001B" w:tentative="1">
      <w:start w:val="1"/>
      <w:numFmt w:val="lowerRoman"/>
      <w:lvlText w:val="%3."/>
      <w:lvlJc w:val="right"/>
      <w:pPr>
        <w:ind w:left="1950" w:hanging="180"/>
      </w:pPr>
    </w:lvl>
    <w:lvl w:ilvl="3" w:tplc="0422000F" w:tentative="1">
      <w:start w:val="1"/>
      <w:numFmt w:val="decimal"/>
      <w:lvlText w:val="%4."/>
      <w:lvlJc w:val="left"/>
      <w:pPr>
        <w:ind w:left="2670" w:hanging="360"/>
      </w:pPr>
    </w:lvl>
    <w:lvl w:ilvl="4" w:tplc="04220019" w:tentative="1">
      <w:start w:val="1"/>
      <w:numFmt w:val="lowerLetter"/>
      <w:lvlText w:val="%5."/>
      <w:lvlJc w:val="left"/>
      <w:pPr>
        <w:ind w:left="3390" w:hanging="360"/>
      </w:pPr>
    </w:lvl>
    <w:lvl w:ilvl="5" w:tplc="0422001B" w:tentative="1">
      <w:start w:val="1"/>
      <w:numFmt w:val="lowerRoman"/>
      <w:lvlText w:val="%6."/>
      <w:lvlJc w:val="right"/>
      <w:pPr>
        <w:ind w:left="4110" w:hanging="180"/>
      </w:pPr>
    </w:lvl>
    <w:lvl w:ilvl="6" w:tplc="0422000F" w:tentative="1">
      <w:start w:val="1"/>
      <w:numFmt w:val="decimal"/>
      <w:lvlText w:val="%7."/>
      <w:lvlJc w:val="left"/>
      <w:pPr>
        <w:ind w:left="4830" w:hanging="360"/>
      </w:pPr>
    </w:lvl>
    <w:lvl w:ilvl="7" w:tplc="04220019" w:tentative="1">
      <w:start w:val="1"/>
      <w:numFmt w:val="lowerLetter"/>
      <w:lvlText w:val="%8."/>
      <w:lvlJc w:val="left"/>
      <w:pPr>
        <w:ind w:left="5550" w:hanging="360"/>
      </w:pPr>
    </w:lvl>
    <w:lvl w:ilvl="8" w:tplc="0422001B" w:tentative="1">
      <w:start w:val="1"/>
      <w:numFmt w:val="lowerRoman"/>
      <w:lvlText w:val="%9."/>
      <w:lvlJc w:val="right"/>
      <w:pPr>
        <w:ind w:left="6270" w:hanging="180"/>
      </w:p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proofState w:spelling="clean" w:grammar="clean"/>
  <w:doNotTrackMoves/>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F430B"/>
    <w:rsid w:val="0005751A"/>
    <w:rsid w:val="00075784"/>
    <w:rsid w:val="00075DF5"/>
    <w:rsid w:val="0011009B"/>
    <w:rsid w:val="00135ED1"/>
    <w:rsid w:val="00284A70"/>
    <w:rsid w:val="00294C43"/>
    <w:rsid w:val="00306D63"/>
    <w:rsid w:val="00317810"/>
    <w:rsid w:val="00357F95"/>
    <w:rsid w:val="003E11A1"/>
    <w:rsid w:val="00411D78"/>
    <w:rsid w:val="00424131"/>
    <w:rsid w:val="00492A52"/>
    <w:rsid w:val="00547335"/>
    <w:rsid w:val="005E7F5F"/>
    <w:rsid w:val="006637DC"/>
    <w:rsid w:val="00717A7B"/>
    <w:rsid w:val="00726C02"/>
    <w:rsid w:val="00773A4A"/>
    <w:rsid w:val="00776CE2"/>
    <w:rsid w:val="008707EF"/>
    <w:rsid w:val="008A41B2"/>
    <w:rsid w:val="008C2804"/>
    <w:rsid w:val="008D454C"/>
    <w:rsid w:val="00903F48"/>
    <w:rsid w:val="009F430B"/>
    <w:rsid w:val="00A5599E"/>
    <w:rsid w:val="00A86F04"/>
    <w:rsid w:val="00AF4494"/>
    <w:rsid w:val="00C61211"/>
    <w:rsid w:val="00C926A8"/>
    <w:rsid w:val="00D2319B"/>
    <w:rsid w:val="00E06D41"/>
    <w:rsid w:val="00E27318"/>
    <w:rsid w:val="00E431B0"/>
    <w:rsid w:val="00E54AFC"/>
    <w:rsid w:val="00E764BD"/>
    <w:rsid w:val="00ED1A21"/>
    <w:rsid w:val="00F5658C"/>
    <w:rsid w:val="00F631AA"/>
    <w:rsid w:val="00FF2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AFC"/>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5751A"/>
    <w:pPr>
      <w:ind w:left="720"/>
    </w:pPr>
  </w:style>
  <w:style w:type="paragraph" w:styleId="a4">
    <w:name w:val="header"/>
    <w:basedOn w:val="a"/>
    <w:link w:val="a5"/>
    <w:uiPriority w:val="99"/>
    <w:rsid w:val="00C926A8"/>
    <w:pPr>
      <w:tabs>
        <w:tab w:val="center" w:pos="4819"/>
        <w:tab w:val="right" w:pos="9639"/>
      </w:tabs>
      <w:spacing w:after="0" w:line="240" w:lineRule="auto"/>
    </w:pPr>
  </w:style>
  <w:style w:type="character" w:customStyle="1" w:styleId="a5">
    <w:name w:val="Верхній колонтитул Знак"/>
    <w:basedOn w:val="a0"/>
    <w:link w:val="a4"/>
    <w:uiPriority w:val="99"/>
    <w:locked/>
    <w:rsid w:val="00C926A8"/>
  </w:style>
  <w:style w:type="paragraph" w:styleId="a6">
    <w:name w:val="footer"/>
    <w:basedOn w:val="a"/>
    <w:link w:val="a7"/>
    <w:uiPriority w:val="99"/>
    <w:rsid w:val="00C926A8"/>
    <w:pPr>
      <w:tabs>
        <w:tab w:val="center" w:pos="4819"/>
        <w:tab w:val="right" w:pos="9639"/>
      </w:tabs>
      <w:spacing w:after="0" w:line="240" w:lineRule="auto"/>
    </w:pPr>
  </w:style>
  <w:style w:type="character" w:customStyle="1" w:styleId="a7">
    <w:name w:val="Нижній колонтитул Знак"/>
    <w:basedOn w:val="a0"/>
    <w:link w:val="a6"/>
    <w:uiPriority w:val="99"/>
    <w:locked/>
    <w:rsid w:val="00C926A8"/>
  </w:style>
  <w:style w:type="paragraph" w:styleId="a8">
    <w:name w:val="Balloon Text"/>
    <w:basedOn w:val="a"/>
    <w:link w:val="a9"/>
    <w:uiPriority w:val="99"/>
    <w:semiHidden/>
    <w:rsid w:val="00357F95"/>
    <w:pPr>
      <w:spacing w:after="0" w:line="240" w:lineRule="auto"/>
    </w:pPr>
    <w:rPr>
      <w:rFonts w:ascii="Tahoma" w:hAnsi="Tahoma" w:cs="Tahoma"/>
      <w:sz w:val="16"/>
      <w:szCs w:val="16"/>
    </w:rPr>
  </w:style>
  <w:style w:type="character" w:customStyle="1" w:styleId="a9">
    <w:name w:val="Текст у виносці Знак"/>
    <w:link w:val="a8"/>
    <w:uiPriority w:val="99"/>
    <w:semiHidden/>
    <w:locked/>
    <w:rsid w:val="00357F95"/>
    <w:rPr>
      <w:rFonts w:ascii="Tahoma" w:hAnsi="Tahoma" w:cs="Tahoma"/>
      <w:sz w:val="16"/>
      <w:szCs w:val="16"/>
    </w:rPr>
  </w:style>
  <w:style w:type="paragraph" w:styleId="HTML">
    <w:name w:val="HTML Preformatted"/>
    <w:basedOn w:val="a"/>
    <w:link w:val="HTML0"/>
    <w:uiPriority w:val="99"/>
    <w:rsid w:val="008C2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link w:val="HTML"/>
    <w:uiPriority w:val="99"/>
    <w:locked/>
    <w:rsid w:val="008C2804"/>
    <w:rPr>
      <w:rFonts w:ascii="Courier New" w:hAnsi="Courier New" w:cs="Courier New"/>
      <w:sz w:val="20"/>
      <w:szCs w:val="20"/>
      <w:lang w:eastAsia="uk-UA"/>
    </w:rPr>
  </w:style>
  <w:style w:type="paragraph" w:styleId="aa">
    <w:name w:val="Normal (Web)"/>
    <w:basedOn w:val="a"/>
    <w:uiPriority w:val="99"/>
    <w:unhideWhenUsed/>
    <w:rsid w:val="008A41B2"/>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036953">
      <w:bodyDiv w:val="1"/>
      <w:marLeft w:val="0"/>
      <w:marRight w:val="0"/>
      <w:marTop w:val="0"/>
      <w:marBottom w:val="0"/>
      <w:divBdr>
        <w:top w:val="none" w:sz="0" w:space="0" w:color="auto"/>
        <w:left w:val="none" w:sz="0" w:space="0" w:color="auto"/>
        <w:bottom w:val="none" w:sz="0" w:space="0" w:color="auto"/>
        <w:right w:val="none" w:sz="0" w:space="0" w:color="auto"/>
      </w:divBdr>
    </w:div>
    <w:div w:id="1162160840">
      <w:bodyDiv w:val="1"/>
      <w:marLeft w:val="0"/>
      <w:marRight w:val="0"/>
      <w:marTop w:val="0"/>
      <w:marBottom w:val="0"/>
      <w:divBdr>
        <w:top w:val="none" w:sz="0" w:space="0" w:color="auto"/>
        <w:left w:val="none" w:sz="0" w:space="0" w:color="auto"/>
        <w:bottom w:val="none" w:sz="0" w:space="0" w:color="auto"/>
        <w:right w:val="none" w:sz="0" w:space="0" w:color="auto"/>
      </w:divBdr>
    </w:div>
    <w:div w:id="1463693793">
      <w:bodyDiv w:val="1"/>
      <w:marLeft w:val="0"/>
      <w:marRight w:val="0"/>
      <w:marTop w:val="0"/>
      <w:marBottom w:val="0"/>
      <w:divBdr>
        <w:top w:val="none" w:sz="0" w:space="0" w:color="auto"/>
        <w:left w:val="none" w:sz="0" w:space="0" w:color="auto"/>
        <w:bottom w:val="none" w:sz="0" w:space="0" w:color="auto"/>
        <w:right w:val="none" w:sz="0" w:space="0" w:color="auto"/>
      </w:divBdr>
    </w:div>
    <w:div w:id="1575316820">
      <w:marLeft w:val="0"/>
      <w:marRight w:val="0"/>
      <w:marTop w:val="0"/>
      <w:marBottom w:val="0"/>
      <w:divBdr>
        <w:top w:val="none" w:sz="0" w:space="0" w:color="auto"/>
        <w:left w:val="none" w:sz="0" w:space="0" w:color="auto"/>
        <w:bottom w:val="none" w:sz="0" w:space="0" w:color="auto"/>
        <w:right w:val="none" w:sz="0" w:space="0" w:color="auto"/>
      </w:divBdr>
    </w:div>
    <w:div w:id="1575316821">
      <w:marLeft w:val="0"/>
      <w:marRight w:val="0"/>
      <w:marTop w:val="0"/>
      <w:marBottom w:val="0"/>
      <w:divBdr>
        <w:top w:val="none" w:sz="0" w:space="0" w:color="auto"/>
        <w:left w:val="none" w:sz="0" w:space="0" w:color="auto"/>
        <w:bottom w:val="none" w:sz="0" w:space="0" w:color="auto"/>
        <w:right w:val="none" w:sz="0" w:space="0" w:color="auto"/>
      </w:divBdr>
    </w:div>
    <w:div w:id="186466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281</TotalTime>
  <Pages>4</Pages>
  <Words>6149</Words>
  <Characters>3506</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Org</Company>
  <LinksUpToDate>false</LinksUpToDate>
  <CharactersWithSpaces>9636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dc:creator>
  <cp:keywords/>
  <dc:description/>
  <cp:lastModifiedBy>Ira</cp:lastModifiedBy>
  <cp:revision>19</cp:revision>
  <cp:lastPrinted>2016-10-21T11:01:00Z</cp:lastPrinted>
  <dcterms:created xsi:type="dcterms:W3CDTF">2016-10-11T13:57:00Z</dcterms:created>
  <dcterms:modified xsi:type="dcterms:W3CDTF">2018-09-25T11:10:00Z</dcterms:modified>
</cp:coreProperties>
</file>