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79" w:rsidRDefault="00742E79" w:rsidP="00742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00">
        <w:rPr>
          <w:rFonts w:ascii="Times New Roman" w:hAnsi="Times New Roman" w:cs="Times New Roman"/>
          <w:b/>
          <w:sz w:val="28"/>
          <w:szCs w:val="28"/>
        </w:rPr>
        <w:t xml:space="preserve">План роботи науково-дослідної лабораторії з організації роботи опорних закладів освіти КЗ СОІППО на 2023 рік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111"/>
        <w:gridCol w:w="1971"/>
        <w:gridCol w:w="1971"/>
      </w:tblGrid>
      <w:tr w:rsidR="00742E79" w:rsidTr="00742E79">
        <w:tc>
          <w:tcPr>
            <w:tcW w:w="817" w:type="dxa"/>
          </w:tcPr>
          <w:p w:rsidR="00742E79" w:rsidRPr="00A10F8D" w:rsidRDefault="00742E79" w:rsidP="0074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42E79" w:rsidRPr="00A10F8D" w:rsidRDefault="00742E79" w:rsidP="0074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b/>
                <w:sz w:val="24"/>
                <w:szCs w:val="24"/>
              </w:rPr>
              <w:t>Напрям діяльності</w:t>
            </w:r>
          </w:p>
        </w:tc>
        <w:tc>
          <w:tcPr>
            <w:tcW w:w="3111" w:type="dxa"/>
          </w:tcPr>
          <w:p w:rsidR="00742E79" w:rsidRPr="00A10F8D" w:rsidRDefault="00742E79" w:rsidP="0074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971" w:type="dxa"/>
          </w:tcPr>
          <w:p w:rsidR="00742E79" w:rsidRPr="00A10F8D" w:rsidRDefault="00742E79" w:rsidP="0074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виконання</w:t>
            </w:r>
          </w:p>
        </w:tc>
        <w:tc>
          <w:tcPr>
            <w:tcW w:w="1971" w:type="dxa"/>
          </w:tcPr>
          <w:p w:rsidR="00742E79" w:rsidRPr="00A10F8D" w:rsidRDefault="00742E79" w:rsidP="0074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  <w:p w:rsidR="00742E79" w:rsidRPr="00A10F8D" w:rsidRDefault="00742E79" w:rsidP="0074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E79" w:rsidTr="00742E79">
        <w:tc>
          <w:tcPr>
            <w:tcW w:w="817" w:type="dxa"/>
          </w:tcPr>
          <w:p w:rsidR="00742E79" w:rsidRPr="00A10F8D" w:rsidRDefault="00742E79" w:rsidP="001B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42E79" w:rsidRPr="00A10F8D" w:rsidRDefault="00742E79" w:rsidP="007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Науково-дослідна  лабораторія з  організації роботи опорних закладів  освіти </w:t>
            </w:r>
          </w:p>
          <w:p w:rsidR="00742E79" w:rsidRPr="00A10F8D" w:rsidRDefault="00742E79" w:rsidP="0074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1. Науково-дослідницька діяльність </w:t>
            </w:r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1.1. Створення освітньо-розвивального середовища в умовах змішаного навчання </w:t>
            </w:r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Сучасні підходи до надання психологічної допомоги та підтримки особистості в умовах </w:t>
            </w:r>
            <w:bookmarkStart w:id="0" w:name="_GoBack"/>
            <w:bookmarkEnd w:id="0"/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сьогодення </w:t>
            </w:r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1.2. Вивчення та систематизація кращих практик створення нового освітнього простору для </w:t>
            </w:r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якісного надання освітніх послуг в умовах децентралізації та реформи Нової української школи </w:t>
            </w:r>
          </w:p>
        </w:tc>
        <w:tc>
          <w:tcPr>
            <w:tcW w:w="1971" w:type="dxa"/>
          </w:tcPr>
          <w:p w:rsidR="00742E79" w:rsidRPr="00A10F8D" w:rsidRDefault="00742E79" w:rsidP="007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71" w:type="dxa"/>
          </w:tcPr>
          <w:p w:rsidR="00742E79" w:rsidRPr="00385821" w:rsidRDefault="00742E79" w:rsidP="007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21">
              <w:rPr>
                <w:rFonts w:ascii="Times New Roman" w:hAnsi="Times New Roman" w:cs="Times New Roman"/>
                <w:sz w:val="24"/>
                <w:szCs w:val="24"/>
              </w:rPr>
              <w:t>Члени</w:t>
            </w:r>
          </w:p>
          <w:p w:rsidR="00742E79" w:rsidRPr="00A10F8D" w:rsidRDefault="00742E79" w:rsidP="007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21"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</w:p>
        </w:tc>
      </w:tr>
      <w:tr w:rsidR="00742E79" w:rsidTr="00742E79">
        <w:tc>
          <w:tcPr>
            <w:tcW w:w="817" w:type="dxa"/>
          </w:tcPr>
          <w:p w:rsidR="00742E79" w:rsidRPr="001B2DD3" w:rsidRDefault="00742E79" w:rsidP="00742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42E79" w:rsidRDefault="00742E79" w:rsidP="00742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2. Науково-методична діяльність </w:t>
            </w:r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2.1. Науково-методичне консультування всіх учасників освітнього процесу об’єднаних </w:t>
            </w:r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територіальних громад </w:t>
            </w:r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2.2. Науково-методична просвіта всіх учасників освітнього процесу об’єднаних територіальних </w:t>
            </w:r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громад </w:t>
            </w:r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2.3. Організація та проведення науково-методичних заходів різного рівня </w:t>
            </w:r>
          </w:p>
        </w:tc>
        <w:tc>
          <w:tcPr>
            <w:tcW w:w="1971" w:type="dxa"/>
          </w:tcPr>
          <w:p w:rsidR="00742E79" w:rsidRPr="00A10F8D" w:rsidRDefault="00742E79" w:rsidP="007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71" w:type="dxa"/>
          </w:tcPr>
          <w:p w:rsidR="00742E79" w:rsidRPr="00385821" w:rsidRDefault="00742E79" w:rsidP="007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21">
              <w:rPr>
                <w:rFonts w:ascii="Times New Roman" w:hAnsi="Times New Roman" w:cs="Times New Roman"/>
                <w:sz w:val="24"/>
                <w:szCs w:val="24"/>
              </w:rPr>
              <w:t>Члени</w:t>
            </w:r>
          </w:p>
          <w:p w:rsidR="00742E79" w:rsidRPr="00A10F8D" w:rsidRDefault="00742E79" w:rsidP="007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21"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</w:p>
        </w:tc>
      </w:tr>
      <w:tr w:rsidR="00742E79" w:rsidTr="00742E79">
        <w:tc>
          <w:tcPr>
            <w:tcW w:w="817" w:type="dxa"/>
          </w:tcPr>
          <w:p w:rsidR="00742E79" w:rsidRPr="001B2DD3" w:rsidRDefault="00742E79" w:rsidP="00742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42E79" w:rsidRDefault="00742E79" w:rsidP="00742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3. Навчально-методична діяльність </w:t>
            </w:r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3.1. Проведення курсів за вибором: «Сучасні підходи в особистісно-професійному зростанні </w:t>
            </w:r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педагога: інструменти самовдосконалення, методи тайм-менеджменту, засоби профілактики </w:t>
            </w:r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професійного вигорання», «Психологічний супровід в умовах змішаного навчання: практичний </w:t>
            </w:r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порадник для вчителів, батьків, учнів» </w:t>
            </w:r>
          </w:p>
        </w:tc>
        <w:tc>
          <w:tcPr>
            <w:tcW w:w="1971" w:type="dxa"/>
          </w:tcPr>
          <w:p w:rsidR="00742E79" w:rsidRPr="00A10F8D" w:rsidRDefault="00742E79" w:rsidP="007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71" w:type="dxa"/>
          </w:tcPr>
          <w:p w:rsidR="00742E79" w:rsidRPr="00385821" w:rsidRDefault="00742E79" w:rsidP="007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21">
              <w:rPr>
                <w:rFonts w:ascii="Times New Roman" w:hAnsi="Times New Roman" w:cs="Times New Roman"/>
                <w:sz w:val="24"/>
                <w:szCs w:val="24"/>
              </w:rPr>
              <w:t>Члени</w:t>
            </w:r>
          </w:p>
          <w:p w:rsidR="00742E79" w:rsidRPr="00A10F8D" w:rsidRDefault="00742E79" w:rsidP="007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21"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</w:p>
        </w:tc>
      </w:tr>
      <w:tr w:rsidR="00742E79" w:rsidTr="00742E79">
        <w:tc>
          <w:tcPr>
            <w:tcW w:w="817" w:type="dxa"/>
          </w:tcPr>
          <w:p w:rsidR="00742E79" w:rsidRPr="001B2DD3" w:rsidRDefault="00742E79" w:rsidP="00742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742E79" w:rsidRDefault="00742E79" w:rsidP="00742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4. Організаційно-методична діяльність </w:t>
            </w:r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4.1. Організація співпраці з закладами освіти різного рівня та громадськими організаціями </w:t>
            </w:r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4.2. Участь у науково-практичних заходах різного рівня з метою підвищення рівня готовності </w:t>
            </w:r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всіх суб’єктів освітнього процесу до конструктивної співпраці в рамках об’єднаної </w:t>
            </w:r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територіальної громади </w:t>
            </w:r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4.3. Організація та проведення онлайн-марафону «Психологічна допомога та підтримка </w:t>
            </w:r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особистості в умовах сьогодення» </w:t>
            </w:r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 xml:space="preserve">4.4. Висвітлення результатів діяльності лабораторії </w:t>
            </w:r>
          </w:p>
          <w:p w:rsidR="00742E79" w:rsidRPr="00A10F8D" w:rsidRDefault="00742E79" w:rsidP="007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>4.5. Оновлення бази даних опорних закладів освіти в рамках об’єднаних територіальних громад</w:t>
            </w:r>
          </w:p>
        </w:tc>
        <w:tc>
          <w:tcPr>
            <w:tcW w:w="1971" w:type="dxa"/>
          </w:tcPr>
          <w:p w:rsidR="00742E79" w:rsidRPr="00A10F8D" w:rsidRDefault="00742E79" w:rsidP="007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8D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71" w:type="dxa"/>
          </w:tcPr>
          <w:p w:rsidR="00742E79" w:rsidRPr="00385821" w:rsidRDefault="00742E79" w:rsidP="007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21">
              <w:rPr>
                <w:rFonts w:ascii="Times New Roman" w:hAnsi="Times New Roman" w:cs="Times New Roman"/>
                <w:sz w:val="24"/>
                <w:szCs w:val="24"/>
              </w:rPr>
              <w:t>Члени</w:t>
            </w:r>
          </w:p>
          <w:p w:rsidR="00742E79" w:rsidRPr="00A10F8D" w:rsidRDefault="00742E79" w:rsidP="007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21"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</w:p>
        </w:tc>
      </w:tr>
    </w:tbl>
    <w:p w:rsidR="00742E79" w:rsidRDefault="00742E79" w:rsidP="00742E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79" w:rsidRDefault="00742E79" w:rsidP="00742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E79">
        <w:rPr>
          <w:rFonts w:ascii="Times New Roman" w:hAnsi="Times New Roman" w:cs="Times New Roman"/>
          <w:b/>
          <w:sz w:val="28"/>
          <w:szCs w:val="28"/>
        </w:rPr>
        <w:t>Керівник науково-дослідної лабораторії доктор психологічних наук, професор, в.о. завідувача кафедри психології  Вознюк Алла Вікторівна</w:t>
      </w:r>
    </w:p>
    <w:sectPr w:rsidR="00742E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19"/>
    <w:rsid w:val="000D3719"/>
    <w:rsid w:val="00184708"/>
    <w:rsid w:val="001B2DD3"/>
    <w:rsid w:val="00742E79"/>
    <w:rsid w:val="00C94DDB"/>
    <w:rsid w:val="00E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1382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2023-09-19T07:01:00Z</dcterms:created>
  <dcterms:modified xsi:type="dcterms:W3CDTF">2023-09-19T07:06:00Z</dcterms:modified>
</cp:coreProperties>
</file>