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C6" w:rsidRDefault="00076CC6" w:rsidP="00076CC6">
      <w:pPr>
        <w:rPr>
          <w:sz w:val="28"/>
          <w:szCs w:val="28"/>
          <w:lang w:val="uk-UA"/>
        </w:rPr>
      </w:pPr>
    </w:p>
    <w:p w:rsidR="00076CC6" w:rsidRPr="00497474" w:rsidRDefault="00076CC6" w:rsidP="00076CC6">
      <w:pPr>
        <w:jc w:val="center"/>
        <w:rPr>
          <w:bCs/>
          <w:sz w:val="28"/>
          <w:szCs w:val="28"/>
          <w:lang w:val="uk-UA"/>
        </w:rPr>
      </w:pPr>
      <w:r w:rsidRPr="00497474">
        <w:rPr>
          <w:bCs/>
          <w:sz w:val="28"/>
          <w:szCs w:val="28"/>
          <w:lang w:val="uk-UA"/>
        </w:rPr>
        <w:t>Сумська обласна рада</w:t>
      </w:r>
    </w:p>
    <w:p w:rsidR="00076CC6" w:rsidRPr="00497474" w:rsidRDefault="00076CC6" w:rsidP="00076CC6">
      <w:pPr>
        <w:jc w:val="center"/>
        <w:rPr>
          <w:bCs/>
          <w:sz w:val="28"/>
          <w:szCs w:val="28"/>
          <w:lang w:val="uk-UA"/>
        </w:rPr>
      </w:pPr>
      <w:r w:rsidRPr="00497474">
        <w:rPr>
          <w:bCs/>
          <w:sz w:val="28"/>
          <w:szCs w:val="28"/>
          <w:lang w:val="uk-UA"/>
        </w:rPr>
        <w:t>Комунальний заклад</w:t>
      </w:r>
    </w:p>
    <w:p w:rsidR="00076CC6" w:rsidRPr="00497474" w:rsidRDefault="00076CC6" w:rsidP="00076CC6">
      <w:pPr>
        <w:jc w:val="center"/>
        <w:rPr>
          <w:bCs/>
          <w:sz w:val="28"/>
          <w:szCs w:val="28"/>
          <w:lang w:val="uk-UA"/>
        </w:rPr>
      </w:pPr>
      <w:r w:rsidRPr="00497474">
        <w:rPr>
          <w:bCs/>
          <w:sz w:val="28"/>
          <w:szCs w:val="28"/>
          <w:lang w:val="uk-UA"/>
        </w:rPr>
        <w:t>Сумський обласний інститут післядипломної педагогічної освіти</w:t>
      </w:r>
    </w:p>
    <w:p w:rsidR="00076CC6" w:rsidRPr="00497474" w:rsidRDefault="00076CC6" w:rsidP="00076CC6">
      <w:pPr>
        <w:ind w:firstLine="708"/>
        <w:rPr>
          <w:rFonts w:cs="Calibri"/>
          <w:sz w:val="22"/>
          <w:szCs w:val="22"/>
          <w:lang w:val="uk-UA" w:eastAsia="en-US"/>
        </w:rPr>
      </w:pPr>
    </w:p>
    <w:p w:rsidR="00076CC6" w:rsidRPr="00497474" w:rsidRDefault="00076CC6" w:rsidP="00076CC6">
      <w:pPr>
        <w:ind w:firstLine="708"/>
        <w:rPr>
          <w:lang w:val="uk-UA"/>
        </w:rPr>
      </w:pPr>
    </w:p>
    <w:p w:rsidR="00076CC6" w:rsidRDefault="00076CC6" w:rsidP="00076CC6">
      <w:pPr>
        <w:ind w:firstLine="709"/>
        <w:jc w:val="center"/>
        <w:rPr>
          <w:b/>
          <w:bCs/>
          <w:sz w:val="40"/>
          <w:szCs w:val="40"/>
          <w:lang w:val="en-US"/>
        </w:rPr>
      </w:pPr>
    </w:p>
    <w:p w:rsidR="00076CC6" w:rsidRDefault="00076CC6" w:rsidP="00076CC6">
      <w:pPr>
        <w:ind w:firstLine="709"/>
        <w:jc w:val="center"/>
        <w:rPr>
          <w:b/>
          <w:bCs/>
          <w:sz w:val="40"/>
          <w:szCs w:val="40"/>
          <w:lang w:val="en-US"/>
        </w:rPr>
      </w:pPr>
    </w:p>
    <w:p w:rsidR="00076CC6" w:rsidRPr="00076CC6" w:rsidRDefault="00076CC6" w:rsidP="00076CC6">
      <w:pPr>
        <w:ind w:firstLine="709"/>
        <w:jc w:val="center"/>
        <w:rPr>
          <w:b/>
          <w:bCs/>
          <w:sz w:val="40"/>
          <w:szCs w:val="40"/>
          <w:lang w:val="en-US"/>
        </w:rPr>
      </w:pPr>
    </w:p>
    <w:p w:rsidR="00076CC6" w:rsidRPr="00FD69E1" w:rsidRDefault="00076CC6" w:rsidP="00076CC6">
      <w:pPr>
        <w:ind w:firstLine="709"/>
        <w:jc w:val="center"/>
        <w:rPr>
          <w:b/>
          <w:bCs/>
          <w:sz w:val="40"/>
          <w:szCs w:val="40"/>
        </w:rPr>
      </w:pPr>
    </w:p>
    <w:p w:rsidR="00076CC6" w:rsidRPr="00FD69E1" w:rsidRDefault="00076CC6" w:rsidP="00076CC6">
      <w:pPr>
        <w:ind w:firstLine="709"/>
        <w:jc w:val="center"/>
        <w:rPr>
          <w:b/>
          <w:bCs/>
          <w:sz w:val="40"/>
          <w:szCs w:val="40"/>
        </w:rPr>
      </w:pPr>
    </w:p>
    <w:p w:rsidR="00076CC6" w:rsidRPr="00497474" w:rsidRDefault="00076CC6" w:rsidP="00076CC6">
      <w:pPr>
        <w:rPr>
          <w:sz w:val="28"/>
          <w:szCs w:val="28"/>
          <w:lang w:val="uk-UA"/>
        </w:rPr>
      </w:pPr>
    </w:p>
    <w:p w:rsidR="00076CC6" w:rsidRPr="00497474" w:rsidRDefault="00076CC6" w:rsidP="00076CC6">
      <w:pPr>
        <w:rPr>
          <w:sz w:val="28"/>
          <w:szCs w:val="28"/>
          <w:lang w:val="uk-UA"/>
        </w:rPr>
      </w:pPr>
    </w:p>
    <w:p w:rsidR="00076CC6" w:rsidRPr="00497474" w:rsidRDefault="00076CC6" w:rsidP="00076CC6">
      <w:pPr>
        <w:rPr>
          <w:sz w:val="28"/>
          <w:szCs w:val="28"/>
          <w:lang w:val="uk-UA"/>
        </w:rPr>
      </w:pPr>
    </w:p>
    <w:p w:rsidR="00076CC6" w:rsidRPr="00076CC6" w:rsidRDefault="00076CC6" w:rsidP="00076CC6">
      <w:pPr>
        <w:spacing w:line="360" w:lineRule="auto"/>
        <w:jc w:val="center"/>
        <w:rPr>
          <w:b/>
          <w:sz w:val="36"/>
          <w:szCs w:val="36"/>
        </w:rPr>
      </w:pPr>
      <w:r w:rsidRPr="00497474">
        <w:rPr>
          <w:b/>
          <w:sz w:val="36"/>
          <w:szCs w:val="36"/>
          <w:lang w:val="uk-UA"/>
        </w:rPr>
        <w:t xml:space="preserve">ПОЛОЖЕННЯ </w:t>
      </w:r>
    </w:p>
    <w:p w:rsidR="00076CC6" w:rsidRPr="00FD69E1" w:rsidRDefault="00076CC6" w:rsidP="00076CC6">
      <w:pPr>
        <w:spacing w:line="360" w:lineRule="auto"/>
        <w:jc w:val="center"/>
        <w:rPr>
          <w:b/>
          <w:sz w:val="36"/>
          <w:szCs w:val="36"/>
          <w:lang w:val="uk-UA"/>
        </w:rPr>
      </w:pPr>
      <w:r w:rsidRPr="00497474">
        <w:rPr>
          <w:b/>
          <w:sz w:val="36"/>
          <w:szCs w:val="36"/>
          <w:lang w:val="uk-UA"/>
        </w:rPr>
        <w:t>ПРО НАУКОВО-ДОСЛІДНУ ЛАБОРАТОРІЮ</w:t>
      </w:r>
      <w:r w:rsidRPr="00FD69E1">
        <w:rPr>
          <w:b/>
          <w:sz w:val="36"/>
          <w:szCs w:val="36"/>
        </w:rPr>
        <w:t xml:space="preserve"> </w:t>
      </w:r>
      <w:r w:rsidRPr="00FD69E1">
        <w:rPr>
          <w:b/>
          <w:sz w:val="36"/>
          <w:szCs w:val="36"/>
          <w:lang w:val="uk-UA"/>
        </w:rPr>
        <w:t>ІСТОРИКО-КРАЄЗНАВЧИХ ДОСЛІДЖЕНЬ</w:t>
      </w:r>
    </w:p>
    <w:p w:rsidR="00076CC6" w:rsidRPr="00FD69E1" w:rsidRDefault="00076CC6" w:rsidP="00076CC6">
      <w:pPr>
        <w:spacing w:line="360" w:lineRule="auto"/>
        <w:ind w:firstLine="459"/>
        <w:jc w:val="center"/>
        <w:rPr>
          <w:b/>
          <w:sz w:val="36"/>
          <w:szCs w:val="36"/>
          <w:lang w:val="uk-UA"/>
        </w:rPr>
      </w:pPr>
    </w:p>
    <w:p w:rsidR="00076CC6" w:rsidRPr="00FD69E1" w:rsidRDefault="00076CC6" w:rsidP="00076CC6">
      <w:pPr>
        <w:spacing w:line="360" w:lineRule="auto"/>
        <w:ind w:firstLine="459"/>
        <w:jc w:val="center"/>
        <w:rPr>
          <w:b/>
          <w:sz w:val="36"/>
          <w:szCs w:val="36"/>
          <w:lang w:val="uk-UA"/>
        </w:rPr>
      </w:pPr>
    </w:p>
    <w:p w:rsidR="00076CC6" w:rsidRPr="00FD69E1" w:rsidRDefault="00076CC6" w:rsidP="00076CC6">
      <w:pPr>
        <w:spacing w:line="360" w:lineRule="auto"/>
        <w:jc w:val="center"/>
        <w:rPr>
          <w:sz w:val="28"/>
          <w:szCs w:val="28"/>
        </w:rPr>
      </w:pPr>
    </w:p>
    <w:p w:rsidR="00076CC6" w:rsidRPr="00FD69E1" w:rsidRDefault="00076CC6" w:rsidP="00076CC6">
      <w:pPr>
        <w:spacing w:line="360" w:lineRule="auto"/>
        <w:jc w:val="center"/>
        <w:rPr>
          <w:sz w:val="28"/>
          <w:szCs w:val="28"/>
        </w:rPr>
      </w:pPr>
    </w:p>
    <w:p w:rsidR="00076CC6" w:rsidRPr="00FD69E1" w:rsidRDefault="00076CC6" w:rsidP="00076CC6">
      <w:pPr>
        <w:spacing w:line="360" w:lineRule="auto"/>
        <w:jc w:val="center"/>
        <w:rPr>
          <w:sz w:val="28"/>
          <w:szCs w:val="28"/>
        </w:rPr>
      </w:pPr>
    </w:p>
    <w:p w:rsidR="00076CC6" w:rsidRPr="00497474" w:rsidRDefault="00076CC6" w:rsidP="00076CC6">
      <w:pPr>
        <w:spacing w:line="360" w:lineRule="auto"/>
        <w:jc w:val="center"/>
        <w:rPr>
          <w:sz w:val="28"/>
          <w:szCs w:val="28"/>
          <w:lang w:val="uk-UA"/>
        </w:rPr>
      </w:pPr>
    </w:p>
    <w:p w:rsidR="00076CC6" w:rsidRPr="00497474" w:rsidRDefault="00076CC6" w:rsidP="00076CC6">
      <w:pPr>
        <w:spacing w:line="360" w:lineRule="auto"/>
        <w:jc w:val="center"/>
        <w:rPr>
          <w:sz w:val="28"/>
          <w:szCs w:val="28"/>
          <w:lang w:val="uk-UA"/>
        </w:rPr>
      </w:pPr>
    </w:p>
    <w:p w:rsidR="00076CC6" w:rsidRPr="00497474" w:rsidRDefault="00076CC6" w:rsidP="00076CC6">
      <w:pPr>
        <w:spacing w:line="360" w:lineRule="auto"/>
        <w:jc w:val="center"/>
        <w:rPr>
          <w:sz w:val="28"/>
          <w:szCs w:val="28"/>
          <w:lang w:val="uk-UA"/>
        </w:rPr>
      </w:pPr>
    </w:p>
    <w:p w:rsidR="00076CC6" w:rsidRPr="00497474" w:rsidRDefault="00076CC6" w:rsidP="00076CC6">
      <w:pPr>
        <w:spacing w:line="360" w:lineRule="auto"/>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p>
    <w:p w:rsidR="00076CC6" w:rsidRPr="00497474" w:rsidRDefault="00076CC6" w:rsidP="00076CC6">
      <w:pPr>
        <w:jc w:val="center"/>
        <w:rPr>
          <w:sz w:val="28"/>
          <w:szCs w:val="28"/>
          <w:lang w:val="uk-UA"/>
        </w:rPr>
      </w:pPr>
      <w:r w:rsidRPr="00497474">
        <w:rPr>
          <w:sz w:val="28"/>
          <w:szCs w:val="28"/>
          <w:lang w:val="uk-UA"/>
        </w:rPr>
        <w:t>Суми – 2019</w:t>
      </w:r>
    </w:p>
    <w:p w:rsidR="00076CC6" w:rsidRDefault="00076CC6" w:rsidP="00076CC6">
      <w:pPr>
        <w:pStyle w:val="Default"/>
        <w:jc w:val="both"/>
        <w:rPr>
          <w:b/>
          <w:lang w:val="en-US"/>
        </w:rPr>
      </w:pPr>
      <w:r w:rsidRPr="00076CC6">
        <w:rPr>
          <w:b/>
          <w:lang w:val="uk-UA"/>
        </w:rPr>
        <w:br w:type="page"/>
      </w:r>
    </w:p>
    <w:p w:rsidR="00076CC6" w:rsidRPr="00076CC6" w:rsidRDefault="00076CC6" w:rsidP="00076CC6">
      <w:pPr>
        <w:pStyle w:val="Default"/>
        <w:jc w:val="both"/>
        <w:rPr>
          <w:b/>
          <w:lang w:val="en-US"/>
        </w:rPr>
      </w:pPr>
      <w:bookmarkStart w:id="0" w:name="_GoBack"/>
      <w:bookmarkEnd w:id="0"/>
    </w:p>
    <w:p w:rsidR="00076CC6" w:rsidRPr="00076CC6" w:rsidRDefault="00076CC6" w:rsidP="00076CC6">
      <w:pPr>
        <w:pStyle w:val="Default"/>
        <w:jc w:val="both"/>
        <w:rPr>
          <w:b/>
          <w:bCs/>
          <w:lang w:val="uk-UA"/>
        </w:rPr>
      </w:pPr>
    </w:p>
    <w:p w:rsidR="00076CC6" w:rsidRPr="00E87DAA" w:rsidRDefault="00076CC6" w:rsidP="00076CC6">
      <w:pPr>
        <w:pStyle w:val="Default"/>
        <w:ind w:firstLine="709"/>
        <w:jc w:val="center"/>
        <w:rPr>
          <w:b/>
          <w:sz w:val="28"/>
          <w:szCs w:val="28"/>
          <w:lang w:val="uk-UA"/>
        </w:rPr>
      </w:pPr>
      <w:r w:rsidRPr="00E87DAA">
        <w:rPr>
          <w:b/>
          <w:sz w:val="28"/>
          <w:szCs w:val="28"/>
          <w:lang w:val="uk-UA"/>
        </w:rPr>
        <w:t>ЗАГАЛЬНА ЧАСТИНА</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Лабораторія </w:t>
      </w:r>
      <w:proofErr w:type="spellStart"/>
      <w:r w:rsidRPr="00E87DAA">
        <w:rPr>
          <w:sz w:val="28"/>
          <w:szCs w:val="28"/>
          <w:lang w:val="uk-UA"/>
        </w:rPr>
        <w:t>історико-краєзнавчих</w:t>
      </w:r>
      <w:proofErr w:type="spellEnd"/>
      <w:r w:rsidRPr="00E87DAA">
        <w:rPr>
          <w:sz w:val="28"/>
          <w:szCs w:val="28"/>
          <w:lang w:val="uk-UA"/>
        </w:rPr>
        <w:t xml:space="preserve"> досліджень (далі – Лабораторія) – структура Комунального закладу «Сумський обласний інститут післядипломної педагогічної освіти» (далі – КЗ СОІППО), закріплена за кафедрою педагогіки, спеціальної освіти та менеджменту. Її діяльність спрямована на комплексне вивчення минулого Сумської області, виявлення та актуалізацію нових дослідницьких тем регіональної історії, популяризацію історії краю, розробку рекомендацій, здійснення кваліфікованих консультацій педагогічним працівникам, які займаються краєзнавством чи використовують краєзнавчий матеріал у своїй фаховій діяльності, а також надання методичної підтримки діючим при навчальних закладах загальної середньої та позашкільної освіти краєзнавчим гурткам, факультативам, музеям тощо.</w:t>
      </w:r>
    </w:p>
    <w:p w:rsidR="00076CC6" w:rsidRDefault="00076CC6" w:rsidP="00076CC6">
      <w:pPr>
        <w:pStyle w:val="Default"/>
        <w:ind w:firstLine="709"/>
        <w:jc w:val="both"/>
        <w:rPr>
          <w:sz w:val="28"/>
          <w:szCs w:val="28"/>
          <w:lang w:val="uk-UA"/>
        </w:rPr>
      </w:pPr>
      <w:r w:rsidRPr="00E87DAA">
        <w:rPr>
          <w:sz w:val="28"/>
          <w:szCs w:val="28"/>
          <w:lang w:val="uk-UA"/>
        </w:rPr>
        <w:t>Необхідність існування подібного підрозділу зумовлена актуалізацією краєзнавчого компоненту навчальних програм в рамках опанування курсу історії України в серед</w:t>
      </w:r>
      <w:r>
        <w:rPr>
          <w:sz w:val="28"/>
          <w:szCs w:val="28"/>
          <w:lang w:val="uk-UA"/>
        </w:rPr>
        <w:t>ній та старшій ланках загальних середніх навчальних закладів</w:t>
      </w:r>
      <w:r w:rsidRPr="00E87DAA">
        <w:rPr>
          <w:sz w:val="28"/>
          <w:szCs w:val="28"/>
          <w:lang w:val="uk-UA"/>
        </w:rPr>
        <w:t>, забезпеченням зв’язку між академічними та аматорськими розвідками в галузі регіональної історії, потребою в генерації нового покоління науковців з числа учнівської й студентської молоді, кількісним та якісним розширенням фронту регіональних досліджень, як однієї з сучасних тенденцій історіографії</w:t>
      </w:r>
      <w:r>
        <w:rPr>
          <w:sz w:val="28"/>
          <w:szCs w:val="28"/>
          <w:lang w:val="uk-UA"/>
        </w:rPr>
        <w:t>, потребою кваліфікованих консультацій органів державної влади, комунальних та приватних установ і організацій на предмет історичного минулого краю</w:t>
      </w:r>
      <w:r w:rsidRPr="00E87DAA">
        <w:rPr>
          <w:sz w:val="28"/>
          <w:szCs w:val="28"/>
          <w:lang w:val="uk-UA"/>
        </w:rPr>
        <w:t xml:space="preserve">. </w:t>
      </w:r>
    </w:p>
    <w:p w:rsidR="00076CC6" w:rsidRPr="00E87DAA" w:rsidRDefault="00076CC6" w:rsidP="00076CC6">
      <w:pPr>
        <w:pStyle w:val="Default"/>
        <w:ind w:firstLine="709"/>
        <w:jc w:val="both"/>
        <w:rPr>
          <w:sz w:val="28"/>
          <w:szCs w:val="28"/>
          <w:lang w:val="uk-UA"/>
        </w:rPr>
      </w:pPr>
      <w:r w:rsidRPr="00E87DAA">
        <w:rPr>
          <w:sz w:val="28"/>
          <w:szCs w:val="28"/>
          <w:lang w:val="uk-UA"/>
        </w:rPr>
        <w:t>Лабораторія здатна підтримати різні наукові студії з проблем історичного краєзнавства, надати їм правильн</w:t>
      </w:r>
      <w:r>
        <w:rPr>
          <w:sz w:val="28"/>
          <w:szCs w:val="28"/>
          <w:lang w:val="uk-UA"/>
        </w:rPr>
        <w:t>е</w:t>
      </w:r>
      <w:r w:rsidRPr="00E87DAA">
        <w:rPr>
          <w:sz w:val="28"/>
          <w:szCs w:val="28"/>
          <w:lang w:val="uk-UA"/>
        </w:rPr>
        <w:t xml:space="preserve"> науков</w:t>
      </w:r>
      <w:r>
        <w:rPr>
          <w:sz w:val="28"/>
          <w:szCs w:val="28"/>
          <w:lang w:val="uk-UA"/>
        </w:rPr>
        <w:t>е</w:t>
      </w:r>
      <w:r w:rsidRPr="00E87DAA">
        <w:rPr>
          <w:sz w:val="28"/>
          <w:szCs w:val="28"/>
          <w:lang w:val="uk-UA"/>
        </w:rPr>
        <w:t xml:space="preserve"> спрямування, підвищити якість науков</w:t>
      </w:r>
      <w:r>
        <w:rPr>
          <w:sz w:val="28"/>
          <w:szCs w:val="28"/>
          <w:lang w:val="uk-UA"/>
        </w:rPr>
        <w:t>ої</w:t>
      </w:r>
      <w:r w:rsidRPr="00E87DAA">
        <w:rPr>
          <w:sz w:val="28"/>
          <w:szCs w:val="28"/>
          <w:lang w:val="uk-UA"/>
        </w:rPr>
        <w:t xml:space="preserve"> комунікації між різними суб’єктами наукової діяльності, ст</w:t>
      </w:r>
      <w:r>
        <w:rPr>
          <w:sz w:val="28"/>
          <w:szCs w:val="28"/>
          <w:lang w:val="uk-UA"/>
        </w:rPr>
        <w:t>вори</w:t>
      </w:r>
      <w:r w:rsidRPr="00E87DAA">
        <w:rPr>
          <w:sz w:val="28"/>
          <w:szCs w:val="28"/>
          <w:lang w:val="uk-UA"/>
        </w:rPr>
        <w:t>ти відкрити</w:t>
      </w:r>
      <w:r>
        <w:rPr>
          <w:sz w:val="28"/>
          <w:szCs w:val="28"/>
          <w:lang w:val="uk-UA"/>
        </w:rPr>
        <w:t>й</w:t>
      </w:r>
      <w:r w:rsidRPr="00E87DAA">
        <w:rPr>
          <w:sz w:val="28"/>
          <w:szCs w:val="28"/>
          <w:lang w:val="uk-UA"/>
        </w:rPr>
        <w:t xml:space="preserve"> майданчик для обміну</w:t>
      </w:r>
      <w:r>
        <w:rPr>
          <w:sz w:val="28"/>
          <w:szCs w:val="28"/>
          <w:lang w:val="uk-UA"/>
        </w:rPr>
        <w:t xml:space="preserve"> ідеями</w:t>
      </w:r>
      <w:r w:rsidRPr="00E87DAA">
        <w:rPr>
          <w:sz w:val="28"/>
          <w:szCs w:val="28"/>
          <w:lang w:val="uk-UA"/>
        </w:rPr>
        <w:t xml:space="preserve"> </w:t>
      </w:r>
      <w:r>
        <w:rPr>
          <w:sz w:val="28"/>
          <w:szCs w:val="28"/>
          <w:lang w:val="uk-UA"/>
        </w:rPr>
        <w:t>й</w:t>
      </w:r>
      <w:r w:rsidRPr="00E87DAA">
        <w:rPr>
          <w:sz w:val="28"/>
          <w:szCs w:val="28"/>
          <w:lang w:val="uk-UA"/>
        </w:rPr>
        <w:t xml:space="preserve"> відтворення </w:t>
      </w:r>
      <w:r>
        <w:rPr>
          <w:sz w:val="28"/>
          <w:szCs w:val="28"/>
          <w:lang w:val="uk-UA"/>
        </w:rPr>
        <w:t>нових дослідницьких проектів</w:t>
      </w:r>
      <w:r w:rsidRPr="00E87DAA">
        <w:rPr>
          <w:sz w:val="28"/>
          <w:szCs w:val="28"/>
          <w:lang w:val="uk-UA"/>
        </w:rPr>
        <w:t xml:space="preserve">, </w:t>
      </w:r>
      <w:r>
        <w:rPr>
          <w:sz w:val="28"/>
          <w:szCs w:val="28"/>
          <w:lang w:val="uk-UA"/>
        </w:rPr>
        <w:t xml:space="preserve">підтримки </w:t>
      </w:r>
      <w:r w:rsidRPr="00E87DAA">
        <w:rPr>
          <w:sz w:val="28"/>
          <w:szCs w:val="28"/>
          <w:lang w:val="uk-UA"/>
        </w:rPr>
        <w:t xml:space="preserve">громадських ініціатив, що так чи інакше торкаються проблем минулого краю, </w:t>
      </w:r>
      <w:r>
        <w:rPr>
          <w:sz w:val="28"/>
          <w:szCs w:val="28"/>
          <w:lang w:val="uk-UA"/>
        </w:rPr>
        <w:t xml:space="preserve">а також </w:t>
      </w:r>
      <w:r w:rsidRPr="00E87DAA">
        <w:rPr>
          <w:sz w:val="28"/>
          <w:szCs w:val="28"/>
          <w:lang w:val="uk-UA"/>
        </w:rPr>
        <w:t>надати певн</w:t>
      </w:r>
      <w:r>
        <w:rPr>
          <w:sz w:val="28"/>
          <w:szCs w:val="28"/>
          <w:lang w:val="uk-UA"/>
        </w:rPr>
        <w:t>у</w:t>
      </w:r>
      <w:r w:rsidRPr="00E87DAA">
        <w:rPr>
          <w:sz w:val="28"/>
          <w:szCs w:val="28"/>
          <w:lang w:val="uk-UA"/>
        </w:rPr>
        <w:t xml:space="preserve"> організован</w:t>
      </w:r>
      <w:r>
        <w:rPr>
          <w:sz w:val="28"/>
          <w:szCs w:val="28"/>
          <w:lang w:val="uk-UA"/>
        </w:rPr>
        <w:t>і</w:t>
      </w:r>
      <w:r w:rsidRPr="00E87DAA">
        <w:rPr>
          <w:sz w:val="28"/>
          <w:szCs w:val="28"/>
          <w:lang w:val="uk-UA"/>
        </w:rPr>
        <w:t>ст</w:t>
      </w:r>
      <w:r>
        <w:rPr>
          <w:sz w:val="28"/>
          <w:szCs w:val="28"/>
          <w:lang w:val="uk-UA"/>
        </w:rPr>
        <w:t>ь</w:t>
      </w:r>
      <w:r w:rsidRPr="00E87DAA">
        <w:rPr>
          <w:sz w:val="28"/>
          <w:szCs w:val="28"/>
          <w:lang w:val="uk-UA"/>
        </w:rPr>
        <w:t xml:space="preserve"> краєзнавству як громадському рухові і науковій галузі.</w:t>
      </w:r>
    </w:p>
    <w:p w:rsidR="00076CC6" w:rsidRPr="00E87DAA" w:rsidRDefault="00076CC6" w:rsidP="00076CC6">
      <w:pPr>
        <w:pStyle w:val="Default"/>
        <w:ind w:firstLine="709"/>
        <w:jc w:val="center"/>
        <w:rPr>
          <w:b/>
          <w:sz w:val="28"/>
          <w:szCs w:val="28"/>
          <w:lang w:val="uk-UA"/>
        </w:rPr>
      </w:pPr>
      <w:r w:rsidRPr="00E87DAA">
        <w:rPr>
          <w:b/>
          <w:sz w:val="28"/>
          <w:szCs w:val="28"/>
          <w:lang w:val="uk-UA"/>
        </w:rPr>
        <w:t>МЕТА І ЗАВДАННЯ ЛАБОРАТОРІЇ</w:t>
      </w:r>
    </w:p>
    <w:p w:rsidR="00076CC6" w:rsidRPr="00E87DAA" w:rsidRDefault="00076CC6" w:rsidP="00076CC6">
      <w:pPr>
        <w:pStyle w:val="Default"/>
        <w:ind w:firstLine="709"/>
        <w:jc w:val="both"/>
        <w:rPr>
          <w:sz w:val="28"/>
          <w:szCs w:val="28"/>
          <w:lang w:val="uk-UA"/>
        </w:rPr>
      </w:pPr>
      <w:r w:rsidRPr="00E87DAA">
        <w:rPr>
          <w:b/>
          <w:sz w:val="28"/>
          <w:szCs w:val="28"/>
          <w:lang w:val="uk-UA"/>
        </w:rPr>
        <w:t>Метою</w:t>
      </w:r>
      <w:r w:rsidRPr="00E87DAA">
        <w:rPr>
          <w:sz w:val="28"/>
          <w:szCs w:val="28"/>
          <w:lang w:val="uk-UA"/>
        </w:rPr>
        <w:t xml:space="preserve"> Лабораторії є забезпечення всебічного та комплексного дослідження минулого Сумської області, підвищення ролі краєзнавства, як галузі знань, у вітчизняному </w:t>
      </w:r>
      <w:proofErr w:type="spellStart"/>
      <w:r w:rsidRPr="00E87DAA">
        <w:rPr>
          <w:sz w:val="28"/>
          <w:szCs w:val="28"/>
          <w:lang w:val="uk-UA"/>
        </w:rPr>
        <w:t>суспільствознавсті</w:t>
      </w:r>
      <w:proofErr w:type="spellEnd"/>
      <w:r w:rsidRPr="00E87DAA">
        <w:rPr>
          <w:sz w:val="28"/>
          <w:szCs w:val="28"/>
          <w:lang w:val="uk-UA"/>
        </w:rPr>
        <w:t xml:space="preserve"> та в системі освіти.</w:t>
      </w:r>
    </w:p>
    <w:p w:rsidR="00076CC6" w:rsidRPr="00E87DAA" w:rsidRDefault="00076CC6" w:rsidP="00076CC6">
      <w:pPr>
        <w:pStyle w:val="Default"/>
        <w:ind w:firstLine="709"/>
        <w:jc w:val="both"/>
        <w:rPr>
          <w:sz w:val="28"/>
          <w:szCs w:val="28"/>
          <w:lang w:val="uk-UA"/>
        </w:rPr>
      </w:pPr>
      <w:r w:rsidRPr="00E87DAA">
        <w:rPr>
          <w:b/>
          <w:bCs/>
          <w:sz w:val="28"/>
          <w:szCs w:val="28"/>
          <w:lang w:val="uk-UA"/>
        </w:rPr>
        <w:t xml:space="preserve">Основні завдання </w:t>
      </w:r>
      <w:r w:rsidRPr="00E87DAA">
        <w:rPr>
          <w:sz w:val="28"/>
          <w:szCs w:val="28"/>
          <w:lang w:val="uk-UA"/>
        </w:rPr>
        <w:t>діяльності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організація осібних та колективних </w:t>
      </w:r>
      <w:proofErr w:type="spellStart"/>
      <w:r w:rsidRPr="00E87DAA">
        <w:rPr>
          <w:sz w:val="28"/>
          <w:szCs w:val="28"/>
          <w:lang w:val="uk-UA"/>
        </w:rPr>
        <w:t>історико-краєзнавчих</w:t>
      </w:r>
      <w:proofErr w:type="spellEnd"/>
      <w:r w:rsidRPr="00E87DAA">
        <w:rPr>
          <w:sz w:val="28"/>
          <w:szCs w:val="28"/>
          <w:lang w:val="uk-UA"/>
        </w:rPr>
        <w:t xml:space="preserve"> досліджень;</w:t>
      </w:r>
    </w:p>
    <w:p w:rsidR="00076CC6" w:rsidRPr="00E87DAA" w:rsidRDefault="00076CC6" w:rsidP="00076CC6">
      <w:pPr>
        <w:pStyle w:val="Default"/>
        <w:ind w:firstLine="709"/>
        <w:jc w:val="both"/>
        <w:rPr>
          <w:sz w:val="28"/>
          <w:szCs w:val="28"/>
          <w:lang w:val="uk-UA"/>
        </w:rPr>
      </w:pPr>
      <w:r w:rsidRPr="00E87DAA">
        <w:rPr>
          <w:sz w:val="28"/>
          <w:szCs w:val="28"/>
          <w:lang w:val="uk-UA"/>
        </w:rPr>
        <w:t>– влаштування та проведення наукових конференцій, круглих столів, дискусій, читань та інших колективних профільних заходів;</w:t>
      </w:r>
    </w:p>
    <w:p w:rsidR="00076CC6" w:rsidRPr="00E87DAA" w:rsidRDefault="00076CC6" w:rsidP="00076CC6">
      <w:pPr>
        <w:pStyle w:val="Default"/>
        <w:ind w:firstLine="709"/>
        <w:jc w:val="both"/>
        <w:rPr>
          <w:sz w:val="28"/>
          <w:szCs w:val="28"/>
          <w:lang w:val="uk-UA"/>
        </w:rPr>
      </w:pPr>
      <w:r w:rsidRPr="00E87DAA">
        <w:rPr>
          <w:sz w:val="28"/>
          <w:szCs w:val="28"/>
          <w:lang w:val="uk-UA"/>
        </w:rPr>
        <w:t>– проведення виставок (або участь у них) до пам’ятних дат Сумської області та України;</w:t>
      </w:r>
    </w:p>
    <w:p w:rsidR="00076CC6" w:rsidRPr="00E87DAA" w:rsidRDefault="00076CC6" w:rsidP="00076CC6">
      <w:pPr>
        <w:pStyle w:val="Default"/>
        <w:ind w:firstLine="709"/>
        <w:jc w:val="both"/>
        <w:rPr>
          <w:sz w:val="28"/>
          <w:szCs w:val="28"/>
          <w:lang w:val="uk-UA"/>
        </w:rPr>
      </w:pPr>
      <w:r w:rsidRPr="00E87DAA">
        <w:rPr>
          <w:sz w:val="28"/>
          <w:szCs w:val="28"/>
          <w:lang w:val="uk-UA"/>
        </w:rPr>
        <w:t>– удосконалення існуючих форм краєзнавчої роботи в науковій сфері та педагогічній діяльності;</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популяризація краєзнавчого матеріалу у засобах масової інформації та у </w:t>
      </w:r>
      <w:proofErr w:type="spellStart"/>
      <w:r w:rsidRPr="00E87DAA">
        <w:rPr>
          <w:sz w:val="28"/>
          <w:szCs w:val="28"/>
          <w:lang w:val="uk-UA"/>
        </w:rPr>
        <w:t>веб-просторі</w:t>
      </w:r>
      <w:proofErr w:type="spellEnd"/>
      <w:r w:rsidRPr="00E87DAA">
        <w:rPr>
          <w:sz w:val="28"/>
          <w:szCs w:val="28"/>
          <w:lang w:val="uk-UA"/>
        </w:rPr>
        <w:t>;</w:t>
      </w:r>
    </w:p>
    <w:p w:rsidR="00076CC6" w:rsidRPr="00E87DAA" w:rsidRDefault="00076CC6" w:rsidP="00076CC6">
      <w:pPr>
        <w:pStyle w:val="Default"/>
        <w:ind w:firstLine="709"/>
        <w:jc w:val="both"/>
        <w:rPr>
          <w:sz w:val="28"/>
          <w:szCs w:val="28"/>
          <w:lang w:val="uk-UA"/>
        </w:rPr>
      </w:pPr>
      <w:r w:rsidRPr="00E87DAA">
        <w:rPr>
          <w:sz w:val="28"/>
          <w:szCs w:val="28"/>
          <w:lang w:val="uk-UA"/>
        </w:rPr>
        <w:t>– розробка методичних рекомендацій педагогічним працівникам щодо здійснення краєзнавчої роботи в навчальних загальних середніх та в позашкільних закладах освіти;</w:t>
      </w:r>
    </w:p>
    <w:p w:rsidR="00076CC6" w:rsidRPr="00E87DAA" w:rsidRDefault="00076CC6" w:rsidP="00076CC6">
      <w:pPr>
        <w:pStyle w:val="Default"/>
        <w:ind w:firstLine="709"/>
        <w:jc w:val="both"/>
        <w:rPr>
          <w:sz w:val="28"/>
          <w:szCs w:val="28"/>
          <w:lang w:val="uk-UA"/>
        </w:rPr>
      </w:pPr>
      <w:r w:rsidRPr="00E87DAA">
        <w:rPr>
          <w:sz w:val="28"/>
          <w:szCs w:val="28"/>
          <w:lang w:val="uk-UA"/>
        </w:rPr>
        <w:t>– забезпечення науково-видавничої діяльності Лабораторії.</w:t>
      </w:r>
    </w:p>
    <w:p w:rsidR="00076CC6" w:rsidRPr="00076CC6" w:rsidRDefault="00076CC6" w:rsidP="00076CC6">
      <w:pPr>
        <w:ind w:firstLine="709"/>
        <w:jc w:val="both"/>
        <w:rPr>
          <w:b/>
          <w:sz w:val="28"/>
          <w:szCs w:val="28"/>
        </w:rPr>
      </w:pPr>
    </w:p>
    <w:p w:rsidR="00076CC6" w:rsidRPr="00497474" w:rsidRDefault="00076CC6" w:rsidP="00076CC6">
      <w:pPr>
        <w:ind w:firstLine="709"/>
        <w:jc w:val="both"/>
        <w:rPr>
          <w:b/>
          <w:sz w:val="28"/>
          <w:lang w:val="uk-UA"/>
        </w:rPr>
      </w:pPr>
      <w:r w:rsidRPr="00E87DAA">
        <w:rPr>
          <w:b/>
          <w:sz w:val="28"/>
          <w:szCs w:val="28"/>
          <w:lang w:val="uk-UA"/>
        </w:rPr>
        <w:t>СТРУКТУРА, ЗМІСТ ТА ФОРМИ РОБОТИ</w:t>
      </w:r>
      <w:r w:rsidRPr="00F66046">
        <w:rPr>
          <w:b/>
          <w:sz w:val="28"/>
          <w:szCs w:val="28"/>
        </w:rPr>
        <w:t xml:space="preserve"> </w:t>
      </w:r>
      <w:r w:rsidRPr="00497474">
        <w:rPr>
          <w:b/>
          <w:sz w:val="28"/>
          <w:lang w:val="uk-UA"/>
        </w:rPr>
        <w:t>ЛАБОРАТОРІЇ</w:t>
      </w:r>
    </w:p>
    <w:p w:rsidR="00076CC6" w:rsidRPr="00E87DAA" w:rsidRDefault="00076CC6" w:rsidP="00076CC6">
      <w:pPr>
        <w:pStyle w:val="Default"/>
        <w:ind w:firstLine="709"/>
        <w:jc w:val="both"/>
        <w:rPr>
          <w:sz w:val="28"/>
          <w:szCs w:val="28"/>
          <w:lang w:val="uk-UA"/>
        </w:rPr>
      </w:pPr>
      <w:r w:rsidRPr="00E87DAA">
        <w:rPr>
          <w:b/>
          <w:sz w:val="28"/>
          <w:szCs w:val="28"/>
          <w:lang w:val="uk-UA"/>
        </w:rPr>
        <w:t>Структура</w:t>
      </w:r>
      <w:r w:rsidRPr="00E87DAA">
        <w:rPr>
          <w:sz w:val="28"/>
          <w:szCs w:val="28"/>
          <w:lang w:val="uk-UA"/>
        </w:rPr>
        <w:t>. До складу Лабораторії входять: керівник, науковий консультант та члени – науково-педагогічні працівники КЗ СОІППО та інших закладів освіти, члени Національної спілки краєзнавців України</w:t>
      </w:r>
      <w:r>
        <w:rPr>
          <w:sz w:val="28"/>
          <w:szCs w:val="28"/>
          <w:lang w:val="uk-UA"/>
        </w:rPr>
        <w:t xml:space="preserve"> й</w:t>
      </w:r>
      <w:r w:rsidRPr="00E87DAA">
        <w:rPr>
          <w:sz w:val="28"/>
          <w:szCs w:val="28"/>
          <w:lang w:val="uk-UA"/>
        </w:rPr>
        <w:t xml:space="preserve"> інших творчих об’єднань </w:t>
      </w:r>
      <w:r>
        <w:rPr>
          <w:sz w:val="28"/>
          <w:szCs w:val="28"/>
          <w:lang w:val="uk-UA"/>
        </w:rPr>
        <w:t>та</w:t>
      </w:r>
      <w:r w:rsidRPr="00E87DAA">
        <w:rPr>
          <w:sz w:val="28"/>
          <w:szCs w:val="28"/>
          <w:lang w:val="uk-UA"/>
        </w:rPr>
        <w:t xml:space="preserve"> громадських організацій, які проявили зацікавленість у співпраці з Лабораторією.</w:t>
      </w:r>
    </w:p>
    <w:p w:rsidR="00076CC6" w:rsidRPr="00E87DAA" w:rsidRDefault="00076CC6" w:rsidP="00076CC6">
      <w:pPr>
        <w:pStyle w:val="Default"/>
        <w:ind w:firstLine="709"/>
        <w:jc w:val="both"/>
        <w:rPr>
          <w:sz w:val="28"/>
          <w:szCs w:val="28"/>
          <w:lang w:val="uk-UA"/>
        </w:rPr>
      </w:pPr>
      <w:r w:rsidRPr="00E87DAA">
        <w:rPr>
          <w:b/>
          <w:sz w:val="28"/>
          <w:szCs w:val="28"/>
          <w:lang w:val="uk-UA"/>
        </w:rPr>
        <w:t>Зміст роботи</w:t>
      </w:r>
      <w:r w:rsidRPr="00E87DAA">
        <w:rPr>
          <w:sz w:val="28"/>
          <w:szCs w:val="28"/>
          <w:lang w:val="uk-UA"/>
        </w:rPr>
        <w:t xml:space="preserve"> визначається заявленими метою та завданнями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організація та проведення конкретних </w:t>
      </w:r>
      <w:proofErr w:type="spellStart"/>
      <w:r w:rsidRPr="00E87DAA">
        <w:rPr>
          <w:sz w:val="28"/>
          <w:szCs w:val="28"/>
          <w:lang w:val="uk-UA"/>
        </w:rPr>
        <w:t>історико-краєзнавчих</w:t>
      </w:r>
      <w:proofErr w:type="spellEnd"/>
      <w:r w:rsidRPr="00E87DAA">
        <w:rPr>
          <w:sz w:val="28"/>
          <w:szCs w:val="28"/>
          <w:lang w:val="uk-UA"/>
        </w:rPr>
        <w:t xml:space="preserve"> досліджень;</w:t>
      </w:r>
    </w:p>
    <w:p w:rsidR="00076CC6" w:rsidRPr="00E87DAA" w:rsidRDefault="00076CC6" w:rsidP="00076CC6">
      <w:pPr>
        <w:pStyle w:val="Default"/>
        <w:ind w:firstLine="709"/>
        <w:jc w:val="both"/>
        <w:rPr>
          <w:sz w:val="28"/>
          <w:szCs w:val="28"/>
          <w:lang w:val="uk-UA"/>
        </w:rPr>
      </w:pPr>
      <w:r w:rsidRPr="00E87DAA">
        <w:rPr>
          <w:sz w:val="28"/>
          <w:szCs w:val="28"/>
          <w:lang w:val="uk-UA"/>
        </w:rPr>
        <w:t>– пошук та систематизація джерел з минулого Сумщини;</w:t>
      </w:r>
    </w:p>
    <w:p w:rsidR="00076CC6" w:rsidRPr="00E87DAA" w:rsidRDefault="00076CC6" w:rsidP="00076CC6">
      <w:pPr>
        <w:pStyle w:val="Default"/>
        <w:ind w:firstLine="709"/>
        <w:jc w:val="both"/>
        <w:rPr>
          <w:sz w:val="28"/>
          <w:szCs w:val="28"/>
          <w:lang w:val="uk-UA"/>
        </w:rPr>
      </w:pPr>
      <w:r w:rsidRPr="00E87DAA">
        <w:rPr>
          <w:sz w:val="28"/>
          <w:szCs w:val="28"/>
          <w:lang w:val="uk-UA"/>
        </w:rPr>
        <w:t>– підготовка до видання монографій та інших видів наукових і науково-популярних публікацій членів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рецензування наукових та науково-популярних видань краєзнавчого профілю;</w:t>
      </w:r>
    </w:p>
    <w:p w:rsidR="00076CC6" w:rsidRPr="00E87DAA" w:rsidRDefault="00076CC6" w:rsidP="00076CC6">
      <w:pPr>
        <w:pStyle w:val="Default"/>
        <w:ind w:firstLine="709"/>
        <w:jc w:val="both"/>
        <w:rPr>
          <w:sz w:val="28"/>
          <w:szCs w:val="28"/>
          <w:lang w:val="uk-UA"/>
        </w:rPr>
      </w:pPr>
      <w:r w:rsidRPr="00E87DAA">
        <w:rPr>
          <w:sz w:val="28"/>
          <w:szCs w:val="28"/>
          <w:lang w:val="uk-UA"/>
        </w:rPr>
        <w:t>– виконання грантових програм, тем державного та муніципального замовлення, наданих КЗ СОІППО;</w:t>
      </w:r>
    </w:p>
    <w:p w:rsidR="00076CC6" w:rsidRPr="00E87DAA" w:rsidRDefault="00076CC6" w:rsidP="00076CC6">
      <w:pPr>
        <w:pStyle w:val="Default"/>
        <w:ind w:firstLine="709"/>
        <w:jc w:val="both"/>
        <w:rPr>
          <w:sz w:val="28"/>
          <w:szCs w:val="28"/>
          <w:lang w:val="uk-UA"/>
        </w:rPr>
      </w:pPr>
      <w:r w:rsidRPr="00E87DAA">
        <w:rPr>
          <w:sz w:val="28"/>
          <w:szCs w:val="28"/>
          <w:lang w:val="uk-UA"/>
        </w:rPr>
        <w:t>– організація й проведення наукових, методичних конференцій та інших форм колективної співпраці, участь у наукових форумах, ініційованих іншою стороною;</w:t>
      </w:r>
    </w:p>
    <w:p w:rsidR="00076CC6" w:rsidRPr="00E87DAA" w:rsidRDefault="00076CC6" w:rsidP="00076CC6">
      <w:pPr>
        <w:pStyle w:val="Default"/>
        <w:ind w:firstLine="709"/>
        <w:jc w:val="both"/>
        <w:rPr>
          <w:sz w:val="28"/>
          <w:szCs w:val="28"/>
          <w:lang w:val="uk-UA"/>
        </w:rPr>
      </w:pPr>
      <w:r w:rsidRPr="00E87DAA">
        <w:rPr>
          <w:sz w:val="28"/>
          <w:szCs w:val="28"/>
          <w:lang w:val="uk-UA"/>
        </w:rPr>
        <w:t>– консультаційна, методична підтримка працівників освіти в сфері краєзнавчої діяльності (творчої, дослідницької, навчальної, виховної);</w:t>
      </w:r>
    </w:p>
    <w:p w:rsidR="00076CC6" w:rsidRPr="00E87DAA" w:rsidRDefault="00076CC6" w:rsidP="00076CC6">
      <w:pPr>
        <w:pStyle w:val="Default"/>
        <w:ind w:firstLine="709"/>
        <w:jc w:val="both"/>
        <w:rPr>
          <w:sz w:val="28"/>
          <w:szCs w:val="28"/>
          <w:lang w:val="uk-UA"/>
        </w:rPr>
      </w:pPr>
      <w:r w:rsidRPr="00E87DAA">
        <w:rPr>
          <w:sz w:val="28"/>
          <w:szCs w:val="28"/>
          <w:lang w:val="uk-UA"/>
        </w:rPr>
        <w:t>– редагування й забезпечення видавничої діяльності Лабораторії (матеріали конференцій, круглих столів, методичні рекомендації, наукові публікації тощо);</w:t>
      </w:r>
    </w:p>
    <w:p w:rsidR="00076CC6" w:rsidRPr="00E87DAA" w:rsidRDefault="00076CC6" w:rsidP="00076CC6">
      <w:pPr>
        <w:pStyle w:val="Default"/>
        <w:ind w:firstLine="709"/>
        <w:jc w:val="both"/>
        <w:rPr>
          <w:sz w:val="28"/>
          <w:szCs w:val="28"/>
          <w:lang w:val="uk-UA"/>
        </w:rPr>
      </w:pPr>
      <w:r w:rsidRPr="00E87DAA">
        <w:rPr>
          <w:sz w:val="28"/>
          <w:szCs w:val="28"/>
          <w:lang w:val="uk-UA"/>
        </w:rPr>
        <w:t>– </w:t>
      </w:r>
      <w:r>
        <w:rPr>
          <w:sz w:val="28"/>
          <w:szCs w:val="28"/>
          <w:lang w:val="uk-UA"/>
        </w:rPr>
        <w:t>у</w:t>
      </w:r>
      <w:r w:rsidRPr="00E87DAA">
        <w:rPr>
          <w:sz w:val="28"/>
          <w:szCs w:val="28"/>
          <w:lang w:val="uk-UA"/>
        </w:rPr>
        <w:t xml:space="preserve">лаштування виставок краєзнавчої літератури, </w:t>
      </w:r>
      <w:proofErr w:type="spellStart"/>
      <w:r w:rsidRPr="00E87DAA">
        <w:rPr>
          <w:sz w:val="28"/>
          <w:szCs w:val="28"/>
          <w:lang w:val="uk-UA"/>
        </w:rPr>
        <w:t>фото-</w:t>
      </w:r>
      <w:proofErr w:type="spellEnd"/>
      <w:r w:rsidRPr="00E87DAA">
        <w:rPr>
          <w:sz w:val="28"/>
          <w:szCs w:val="28"/>
          <w:lang w:val="uk-UA"/>
        </w:rPr>
        <w:t xml:space="preserve"> та ілюстративних експозицій різної тематики;</w:t>
      </w:r>
    </w:p>
    <w:p w:rsidR="00076CC6" w:rsidRPr="00E87DAA" w:rsidRDefault="00076CC6" w:rsidP="00076CC6">
      <w:pPr>
        <w:pStyle w:val="Default"/>
        <w:ind w:firstLine="709"/>
        <w:jc w:val="both"/>
        <w:rPr>
          <w:sz w:val="28"/>
          <w:szCs w:val="28"/>
          <w:lang w:val="uk-UA"/>
        </w:rPr>
      </w:pPr>
      <w:r w:rsidRPr="00E87DAA">
        <w:rPr>
          <w:sz w:val="28"/>
          <w:szCs w:val="28"/>
          <w:lang w:val="uk-UA"/>
        </w:rPr>
        <w:t>– всебічна підтримка памолоді, яка займається краєзнавчою діяльністю (консультації, конкурси учнівських робіт, керівництво науковими проектами);</w:t>
      </w:r>
    </w:p>
    <w:p w:rsidR="00076CC6" w:rsidRPr="00E87DAA" w:rsidRDefault="00076CC6" w:rsidP="00076CC6">
      <w:pPr>
        <w:pStyle w:val="Default"/>
        <w:ind w:firstLine="709"/>
        <w:jc w:val="both"/>
        <w:rPr>
          <w:sz w:val="28"/>
          <w:szCs w:val="28"/>
          <w:lang w:val="uk-UA"/>
        </w:rPr>
      </w:pPr>
      <w:r w:rsidRPr="00E87DAA">
        <w:rPr>
          <w:sz w:val="28"/>
          <w:szCs w:val="28"/>
          <w:lang w:val="uk-UA"/>
        </w:rPr>
        <w:t>– </w:t>
      </w:r>
      <w:r>
        <w:rPr>
          <w:sz w:val="28"/>
          <w:szCs w:val="28"/>
          <w:lang w:val="uk-UA"/>
        </w:rPr>
        <w:t>ініціація</w:t>
      </w:r>
      <w:r w:rsidRPr="00E87DAA">
        <w:rPr>
          <w:sz w:val="28"/>
          <w:szCs w:val="28"/>
          <w:lang w:val="uk-UA"/>
        </w:rPr>
        <w:t xml:space="preserve"> або підтримка творчих проектів, дотичних до краєзнавчої тематики;</w:t>
      </w:r>
    </w:p>
    <w:p w:rsidR="00076CC6" w:rsidRPr="00E87DAA" w:rsidRDefault="00076CC6" w:rsidP="00076CC6">
      <w:pPr>
        <w:pStyle w:val="Default"/>
        <w:ind w:firstLine="709"/>
        <w:jc w:val="both"/>
        <w:rPr>
          <w:sz w:val="28"/>
          <w:szCs w:val="28"/>
          <w:lang w:val="uk-UA"/>
        </w:rPr>
      </w:pPr>
      <w:r w:rsidRPr="00E87DAA">
        <w:rPr>
          <w:sz w:val="28"/>
          <w:szCs w:val="28"/>
          <w:lang w:val="uk-UA"/>
        </w:rPr>
        <w:t>– </w:t>
      </w:r>
      <w:r>
        <w:rPr>
          <w:sz w:val="28"/>
          <w:szCs w:val="28"/>
          <w:lang w:val="uk-UA"/>
        </w:rPr>
        <w:t>організація</w:t>
      </w:r>
      <w:r w:rsidRPr="00E87DAA">
        <w:rPr>
          <w:sz w:val="28"/>
          <w:szCs w:val="28"/>
          <w:lang w:val="uk-UA"/>
        </w:rPr>
        <w:t xml:space="preserve"> публічних лекцій, семінарів, круглих столів на предмет збереження історичної спадщини </w:t>
      </w:r>
      <w:r>
        <w:rPr>
          <w:sz w:val="28"/>
          <w:szCs w:val="28"/>
          <w:lang w:val="uk-UA"/>
        </w:rPr>
        <w:t xml:space="preserve">Сумської </w:t>
      </w:r>
      <w:r w:rsidRPr="00E87DAA">
        <w:rPr>
          <w:sz w:val="28"/>
          <w:szCs w:val="28"/>
          <w:lang w:val="uk-UA"/>
        </w:rPr>
        <w:t xml:space="preserve">області, а також тих самих форм роботи стосовно просвіти громадян про минуле регіону, розкриття змісту маловідомих </w:t>
      </w:r>
      <w:r>
        <w:rPr>
          <w:sz w:val="28"/>
          <w:szCs w:val="28"/>
          <w:lang w:val="uk-UA"/>
        </w:rPr>
        <w:t>сторінок</w:t>
      </w:r>
      <w:r w:rsidRPr="00E87DAA">
        <w:rPr>
          <w:sz w:val="28"/>
          <w:szCs w:val="28"/>
          <w:lang w:val="uk-UA"/>
        </w:rPr>
        <w:t xml:space="preserve"> вітчизняної історії, </w:t>
      </w:r>
      <w:proofErr w:type="spellStart"/>
      <w:r w:rsidRPr="00E87DAA">
        <w:rPr>
          <w:sz w:val="28"/>
          <w:szCs w:val="28"/>
          <w:lang w:val="uk-UA"/>
        </w:rPr>
        <w:t>історії</w:t>
      </w:r>
      <w:proofErr w:type="spellEnd"/>
      <w:r w:rsidRPr="00E87DAA">
        <w:rPr>
          <w:sz w:val="28"/>
          <w:szCs w:val="28"/>
          <w:lang w:val="uk-UA"/>
        </w:rPr>
        <w:t xml:space="preserve"> Сумщини також;</w:t>
      </w:r>
    </w:p>
    <w:p w:rsidR="00076CC6" w:rsidRPr="00E87DAA" w:rsidRDefault="00076CC6" w:rsidP="00076CC6">
      <w:pPr>
        <w:pStyle w:val="Default"/>
        <w:ind w:firstLine="709"/>
        <w:jc w:val="both"/>
        <w:rPr>
          <w:sz w:val="28"/>
          <w:szCs w:val="28"/>
          <w:lang w:val="uk-UA"/>
        </w:rPr>
      </w:pPr>
      <w:r w:rsidRPr="00E87DAA">
        <w:rPr>
          <w:sz w:val="28"/>
          <w:szCs w:val="28"/>
          <w:lang w:val="uk-UA"/>
        </w:rPr>
        <w:t>– проведення краєзнавчих екскурсій, розробка туристичних краєзнавчих маршрутів;</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забезпечення наповнення науковими публікаціями членів Лабораторії </w:t>
      </w:r>
      <w:proofErr w:type="spellStart"/>
      <w:r w:rsidRPr="00E87DAA">
        <w:rPr>
          <w:sz w:val="28"/>
          <w:szCs w:val="28"/>
          <w:lang w:val="uk-UA"/>
        </w:rPr>
        <w:t>репозитарію</w:t>
      </w:r>
      <w:proofErr w:type="spellEnd"/>
      <w:r w:rsidRPr="00E87DAA">
        <w:rPr>
          <w:sz w:val="28"/>
          <w:szCs w:val="28"/>
          <w:lang w:val="uk-UA"/>
        </w:rPr>
        <w:t xml:space="preserve"> КЗ СОІППО;</w:t>
      </w:r>
    </w:p>
    <w:p w:rsidR="00076CC6" w:rsidRPr="00E87DAA" w:rsidRDefault="00076CC6" w:rsidP="00076CC6">
      <w:pPr>
        <w:pStyle w:val="Default"/>
        <w:ind w:firstLine="709"/>
        <w:jc w:val="both"/>
        <w:rPr>
          <w:sz w:val="28"/>
          <w:szCs w:val="28"/>
          <w:lang w:val="uk-UA"/>
        </w:rPr>
      </w:pPr>
      <w:r w:rsidRPr="00E87DAA">
        <w:rPr>
          <w:sz w:val="28"/>
          <w:szCs w:val="28"/>
          <w:lang w:val="uk-UA"/>
        </w:rPr>
        <w:t>– розробка й видання методичних рекомендацій педагогічним працівникам щодо організації краєзнавчої роботи в школі та позашкільних закладах освіти;</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створення методичних матеріалів для забезпечення навчальної діяльності курсу історії України в </w:t>
      </w:r>
      <w:r>
        <w:rPr>
          <w:sz w:val="28"/>
          <w:szCs w:val="28"/>
          <w:lang w:val="uk-UA"/>
        </w:rPr>
        <w:t xml:space="preserve">програмній </w:t>
      </w:r>
      <w:r w:rsidRPr="00E87DAA">
        <w:rPr>
          <w:sz w:val="28"/>
          <w:szCs w:val="28"/>
          <w:lang w:val="uk-UA"/>
        </w:rPr>
        <w:t>компоненті історії краю за певний період;</w:t>
      </w:r>
    </w:p>
    <w:p w:rsidR="00076CC6" w:rsidRPr="00076CC6" w:rsidRDefault="00076CC6" w:rsidP="00076CC6">
      <w:pPr>
        <w:pStyle w:val="Default"/>
        <w:ind w:firstLine="709"/>
        <w:jc w:val="both"/>
        <w:rPr>
          <w:sz w:val="28"/>
          <w:szCs w:val="28"/>
        </w:rPr>
      </w:pPr>
      <w:r w:rsidRPr="00E87DAA">
        <w:rPr>
          <w:sz w:val="28"/>
          <w:szCs w:val="28"/>
          <w:lang w:val="uk-UA"/>
        </w:rPr>
        <w:t>– проведення консультацій на предмет краєзнавчої роботи в закладах освіти;</w:t>
      </w:r>
    </w:p>
    <w:p w:rsidR="00076CC6" w:rsidRPr="00076CC6" w:rsidRDefault="00076CC6" w:rsidP="00076CC6">
      <w:pPr>
        <w:pStyle w:val="Default"/>
        <w:ind w:firstLine="709"/>
        <w:jc w:val="both"/>
        <w:rPr>
          <w:sz w:val="28"/>
          <w:szCs w:val="28"/>
        </w:rPr>
      </w:pPr>
    </w:p>
    <w:p w:rsidR="00076CC6" w:rsidRPr="00E87DAA" w:rsidRDefault="00076CC6" w:rsidP="00076CC6">
      <w:pPr>
        <w:pStyle w:val="Default"/>
        <w:ind w:firstLine="709"/>
        <w:jc w:val="both"/>
        <w:rPr>
          <w:sz w:val="28"/>
          <w:szCs w:val="28"/>
          <w:lang w:val="uk-UA"/>
        </w:rPr>
      </w:pPr>
      <w:r w:rsidRPr="00E87DAA">
        <w:rPr>
          <w:sz w:val="28"/>
          <w:szCs w:val="28"/>
          <w:lang w:val="uk-UA"/>
        </w:rPr>
        <w:t>– презентація результатів досліджень, друкованих видань членів Лабораторії або осіб, запрошених Лабораторією.</w:t>
      </w:r>
    </w:p>
    <w:p w:rsidR="00076CC6" w:rsidRPr="00E87DAA" w:rsidRDefault="00076CC6" w:rsidP="00076CC6">
      <w:pPr>
        <w:pStyle w:val="Default"/>
        <w:ind w:firstLine="709"/>
        <w:jc w:val="both"/>
        <w:rPr>
          <w:bCs/>
          <w:sz w:val="28"/>
          <w:szCs w:val="28"/>
          <w:lang w:val="uk-UA"/>
        </w:rPr>
      </w:pPr>
      <w:r w:rsidRPr="00E87DAA">
        <w:rPr>
          <w:b/>
          <w:bCs/>
          <w:sz w:val="28"/>
          <w:szCs w:val="28"/>
          <w:lang w:val="uk-UA"/>
        </w:rPr>
        <w:t>Форми роботи:</w:t>
      </w:r>
      <w:r w:rsidRPr="00E87DAA">
        <w:rPr>
          <w:bCs/>
          <w:sz w:val="28"/>
          <w:szCs w:val="28"/>
          <w:lang w:val="uk-UA"/>
        </w:rPr>
        <w:t xml:space="preserve"> лекція (публічна), семінар, презентація наукових та методичних видань, індивідуальні заняття, практичні заняття, наукова конференція, науково-методична конференція, </w:t>
      </w:r>
      <w:r w:rsidRPr="00E87DAA">
        <w:rPr>
          <w:bCs/>
          <w:i/>
          <w:sz w:val="28"/>
          <w:szCs w:val="28"/>
          <w:lang w:val="en-US"/>
        </w:rPr>
        <w:t>on</w:t>
      </w:r>
      <w:r w:rsidRPr="00E87DAA">
        <w:rPr>
          <w:bCs/>
          <w:i/>
          <w:sz w:val="28"/>
          <w:szCs w:val="28"/>
          <w:lang w:val="uk-UA"/>
        </w:rPr>
        <w:t>-</w:t>
      </w:r>
      <w:r w:rsidRPr="00E87DAA">
        <w:rPr>
          <w:bCs/>
          <w:i/>
          <w:sz w:val="28"/>
          <w:szCs w:val="28"/>
          <w:lang w:val="en-US"/>
        </w:rPr>
        <w:t>line</w:t>
      </w:r>
      <w:r w:rsidRPr="00E87DAA">
        <w:rPr>
          <w:bCs/>
          <w:sz w:val="28"/>
          <w:szCs w:val="28"/>
          <w:lang w:val="uk-UA"/>
        </w:rPr>
        <w:t xml:space="preserve"> конференція, форум (круглий стіл, колоквіум), консультація, навчальні ігри, дослідницька робота, </w:t>
      </w:r>
      <w:proofErr w:type="spellStart"/>
      <w:r w:rsidRPr="00E87DAA">
        <w:rPr>
          <w:bCs/>
          <w:sz w:val="28"/>
          <w:szCs w:val="28"/>
          <w:lang w:val="uk-UA"/>
        </w:rPr>
        <w:t>радіо-</w:t>
      </w:r>
      <w:proofErr w:type="spellEnd"/>
      <w:r w:rsidRPr="00E87DAA">
        <w:rPr>
          <w:bCs/>
          <w:sz w:val="28"/>
          <w:szCs w:val="28"/>
          <w:lang w:val="uk-UA"/>
        </w:rPr>
        <w:t xml:space="preserve"> та телепередачі, кінолекторій, публічні читання, зйомки документальних стрічок, створення рекламної </w:t>
      </w:r>
      <w:r>
        <w:rPr>
          <w:bCs/>
          <w:sz w:val="28"/>
          <w:szCs w:val="28"/>
          <w:lang w:val="uk-UA"/>
        </w:rPr>
        <w:t xml:space="preserve">туристичної </w:t>
      </w:r>
      <w:r w:rsidRPr="00E87DAA">
        <w:rPr>
          <w:bCs/>
          <w:sz w:val="28"/>
          <w:szCs w:val="28"/>
          <w:lang w:val="uk-UA"/>
        </w:rPr>
        <w:t>продукції, самостійне вивчення певних питань.</w:t>
      </w:r>
    </w:p>
    <w:p w:rsidR="00076CC6" w:rsidRPr="00533266" w:rsidRDefault="00076CC6" w:rsidP="00076CC6">
      <w:pPr>
        <w:pStyle w:val="Default"/>
        <w:ind w:firstLine="709"/>
        <w:jc w:val="center"/>
        <w:rPr>
          <w:b/>
          <w:sz w:val="22"/>
          <w:szCs w:val="22"/>
          <w:lang w:val="uk-UA"/>
        </w:rPr>
      </w:pPr>
    </w:p>
    <w:p w:rsidR="00076CC6" w:rsidRPr="00E87DAA" w:rsidRDefault="00076CC6" w:rsidP="00076CC6">
      <w:pPr>
        <w:pStyle w:val="Default"/>
        <w:ind w:firstLine="709"/>
        <w:jc w:val="center"/>
        <w:rPr>
          <w:sz w:val="28"/>
          <w:szCs w:val="28"/>
          <w:lang w:val="uk-UA"/>
        </w:rPr>
      </w:pPr>
      <w:r w:rsidRPr="00E87DAA">
        <w:rPr>
          <w:b/>
          <w:sz w:val="28"/>
          <w:szCs w:val="28"/>
          <w:lang w:val="uk-UA"/>
        </w:rPr>
        <w:t>СПІВРОБІТНИЦТВО</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Для забезпечення координації краєзнавчої діяльності, продуктивності наукової комунікації, дотримання наукової етики й підвищення якості краєзнавчих досліджень Лабораторія налагоджує взаємокорисне співробітництво з установами й організаціями, які здійснюють краєзнавчу роботу: </w:t>
      </w:r>
      <w:proofErr w:type="spellStart"/>
      <w:r>
        <w:rPr>
          <w:sz w:val="28"/>
          <w:szCs w:val="28"/>
          <w:lang w:val="uk-UA"/>
        </w:rPr>
        <w:t>історико-краєзнавчі</w:t>
      </w:r>
      <w:proofErr w:type="spellEnd"/>
      <w:r>
        <w:rPr>
          <w:sz w:val="28"/>
          <w:szCs w:val="28"/>
          <w:lang w:val="uk-UA"/>
        </w:rPr>
        <w:t xml:space="preserve"> лабораторії в інших закладах вищої освіти України, </w:t>
      </w:r>
      <w:r w:rsidRPr="00E87DAA">
        <w:rPr>
          <w:sz w:val="28"/>
          <w:szCs w:val="28"/>
          <w:lang w:val="uk-UA"/>
        </w:rPr>
        <w:t xml:space="preserve">Інститут історії Національної академії наук України, кафедра етнології та краєзнавства Київського національного університету імені Тараса Шевченка, кафедра конституційного права, теорії та історії держави і права Сумського державного університету, Сумське регіональне відділення Малої академії України при Сумському обласному центрі позашкільної освіти та роботи з талановитою молоддю, Сумський обласний краєзнавчий музей, Меморіальний Будинок-музей </w:t>
      </w:r>
      <w:proofErr w:type="spellStart"/>
      <w:r w:rsidRPr="00E87DAA">
        <w:rPr>
          <w:sz w:val="28"/>
          <w:szCs w:val="28"/>
          <w:lang w:val="uk-UA"/>
        </w:rPr>
        <w:t>А. П. Чех</w:t>
      </w:r>
      <w:proofErr w:type="spellEnd"/>
      <w:r w:rsidRPr="00E87DAA">
        <w:rPr>
          <w:sz w:val="28"/>
          <w:szCs w:val="28"/>
          <w:lang w:val="uk-UA"/>
        </w:rPr>
        <w:t>ова в Сумах, Охтирський міський краєзнавчий музей, Державний історико-культурний заповідник у м. Путивлі, Національний державний історико-культурний заповідник «Глухів», Державний історико-культурний заповідник «</w:t>
      </w:r>
      <w:proofErr w:type="spellStart"/>
      <w:r w:rsidRPr="00E87DAA">
        <w:rPr>
          <w:sz w:val="28"/>
          <w:szCs w:val="28"/>
          <w:lang w:val="uk-UA"/>
        </w:rPr>
        <w:t>Посулля</w:t>
      </w:r>
      <w:proofErr w:type="spellEnd"/>
      <w:r w:rsidRPr="00E87DAA">
        <w:rPr>
          <w:sz w:val="28"/>
          <w:szCs w:val="28"/>
          <w:lang w:val="uk-UA"/>
        </w:rPr>
        <w:t xml:space="preserve">», </w:t>
      </w:r>
      <w:proofErr w:type="spellStart"/>
      <w:r w:rsidRPr="00E87DAA">
        <w:rPr>
          <w:sz w:val="28"/>
          <w:szCs w:val="28"/>
          <w:lang w:val="uk-UA"/>
        </w:rPr>
        <w:t>Кролевецький</w:t>
      </w:r>
      <w:proofErr w:type="spellEnd"/>
      <w:r w:rsidRPr="00E87DAA">
        <w:rPr>
          <w:sz w:val="28"/>
          <w:szCs w:val="28"/>
          <w:lang w:val="uk-UA"/>
        </w:rPr>
        <w:t xml:space="preserve"> районний краєзнавчий музей, Конотопський міський краєзнавчий музей імені </w:t>
      </w:r>
      <w:proofErr w:type="spellStart"/>
      <w:r w:rsidRPr="00E87DAA">
        <w:rPr>
          <w:sz w:val="28"/>
          <w:szCs w:val="28"/>
          <w:lang w:val="uk-UA"/>
        </w:rPr>
        <w:t>О. М. Лазаревськ</w:t>
      </w:r>
      <w:proofErr w:type="spellEnd"/>
      <w:r w:rsidRPr="00E87DAA">
        <w:rPr>
          <w:sz w:val="28"/>
          <w:szCs w:val="28"/>
          <w:lang w:val="uk-UA"/>
        </w:rPr>
        <w:t xml:space="preserve">ого, Лебединський районний краєзнавчий музей, Тростянецький районний краєзнавчий музей, </w:t>
      </w:r>
      <w:proofErr w:type="spellStart"/>
      <w:r w:rsidRPr="00E87DAA">
        <w:rPr>
          <w:sz w:val="28"/>
          <w:szCs w:val="28"/>
          <w:lang w:val="uk-UA"/>
        </w:rPr>
        <w:t>Шосткинський</w:t>
      </w:r>
      <w:proofErr w:type="spellEnd"/>
      <w:r w:rsidRPr="00E87DAA">
        <w:rPr>
          <w:sz w:val="28"/>
          <w:szCs w:val="28"/>
          <w:lang w:val="uk-UA"/>
        </w:rPr>
        <w:t xml:space="preserve"> міський краєзнавчий музей, відомчі музеї підприємств, установ і організацій, </w:t>
      </w:r>
      <w:r>
        <w:rPr>
          <w:sz w:val="28"/>
          <w:szCs w:val="28"/>
          <w:lang w:val="uk-UA"/>
        </w:rPr>
        <w:t xml:space="preserve">Агенція промоції «Суми», </w:t>
      </w:r>
      <w:r w:rsidRPr="00E87DAA">
        <w:rPr>
          <w:sz w:val="28"/>
          <w:szCs w:val="28"/>
          <w:lang w:val="uk-UA"/>
        </w:rPr>
        <w:t xml:space="preserve">Сумська обласна організація Національної спілки краєзнавців України, Обласний історичний клуб імені Олександра </w:t>
      </w:r>
      <w:proofErr w:type="spellStart"/>
      <w:r w:rsidRPr="00E87DAA">
        <w:rPr>
          <w:sz w:val="28"/>
          <w:szCs w:val="28"/>
          <w:lang w:val="uk-UA"/>
        </w:rPr>
        <w:t>Булатовича</w:t>
      </w:r>
      <w:proofErr w:type="spellEnd"/>
      <w:r w:rsidRPr="00E87DAA">
        <w:rPr>
          <w:sz w:val="28"/>
          <w:szCs w:val="28"/>
          <w:lang w:val="uk-UA"/>
        </w:rPr>
        <w:t>, Всеукраїнська асоціація гідів.</w:t>
      </w:r>
    </w:p>
    <w:p w:rsidR="00076CC6" w:rsidRPr="00E87DAA" w:rsidRDefault="00076CC6" w:rsidP="00076CC6">
      <w:pPr>
        <w:pStyle w:val="Default"/>
        <w:ind w:firstLine="709"/>
        <w:jc w:val="both"/>
        <w:rPr>
          <w:sz w:val="28"/>
          <w:szCs w:val="28"/>
          <w:lang w:val="uk-UA"/>
        </w:rPr>
      </w:pPr>
      <w:r w:rsidRPr="00E87DAA">
        <w:rPr>
          <w:sz w:val="28"/>
          <w:szCs w:val="28"/>
          <w:lang w:val="uk-UA"/>
        </w:rPr>
        <w:t>Лабораторія здійснює щільну співпрацю з туристичними організаціями та управлінням туризму Сумської обласної державної адміністрації.</w:t>
      </w:r>
    </w:p>
    <w:p w:rsidR="00076CC6" w:rsidRDefault="00076CC6" w:rsidP="00076CC6">
      <w:pPr>
        <w:pStyle w:val="Default"/>
        <w:jc w:val="center"/>
        <w:rPr>
          <w:b/>
          <w:sz w:val="28"/>
          <w:szCs w:val="28"/>
          <w:lang w:val="uk-UA"/>
        </w:rPr>
      </w:pPr>
    </w:p>
    <w:p w:rsidR="00076CC6" w:rsidRPr="004C5407" w:rsidRDefault="00076CC6" w:rsidP="00076CC6">
      <w:pPr>
        <w:pStyle w:val="Default"/>
        <w:jc w:val="center"/>
        <w:rPr>
          <w:b/>
          <w:sz w:val="28"/>
          <w:szCs w:val="28"/>
        </w:rPr>
      </w:pPr>
      <w:r w:rsidRPr="00E87DAA">
        <w:rPr>
          <w:b/>
          <w:sz w:val="28"/>
          <w:szCs w:val="28"/>
          <w:lang w:val="uk-UA"/>
        </w:rPr>
        <w:t>ПІДВЕДЕННЯ ПІДСУМКІВ ТА ОЦІНКА РЕЗУЛЬТАТІ</w:t>
      </w:r>
      <w:r>
        <w:rPr>
          <w:b/>
          <w:sz w:val="28"/>
          <w:szCs w:val="28"/>
          <w:lang w:val="uk-UA"/>
        </w:rPr>
        <w:t>В</w:t>
      </w:r>
      <w:r w:rsidRPr="00E87DAA">
        <w:rPr>
          <w:b/>
          <w:sz w:val="28"/>
          <w:szCs w:val="28"/>
          <w:lang w:val="uk-UA"/>
        </w:rPr>
        <w:t xml:space="preserve"> </w:t>
      </w:r>
    </w:p>
    <w:p w:rsidR="00076CC6" w:rsidRPr="00E87DAA" w:rsidRDefault="00076CC6" w:rsidP="00076CC6">
      <w:pPr>
        <w:pStyle w:val="Default"/>
        <w:jc w:val="center"/>
        <w:rPr>
          <w:b/>
          <w:sz w:val="28"/>
          <w:szCs w:val="28"/>
          <w:lang w:val="uk-UA"/>
        </w:rPr>
      </w:pPr>
      <w:r>
        <w:rPr>
          <w:b/>
          <w:sz w:val="28"/>
          <w:szCs w:val="28"/>
          <w:lang w:val="uk-UA"/>
        </w:rPr>
        <w:t>РОБОТИ ЛАБОРАТОРІЇ</w:t>
      </w:r>
    </w:p>
    <w:p w:rsidR="00076CC6" w:rsidRPr="00E87DAA" w:rsidRDefault="00076CC6" w:rsidP="00076CC6">
      <w:pPr>
        <w:pStyle w:val="Default"/>
        <w:ind w:firstLine="709"/>
        <w:jc w:val="both"/>
        <w:rPr>
          <w:sz w:val="28"/>
          <w:szCs w:val="28"/>
          <w:lang w:val="uk-UA"/>
        </w:rPr>
      </w:pPr>
      <w:r w:rsidRPr="00E87DAA">
        <w:rPr>
          <w:b/>
          <w:sz w:val="28"/>
          <w:szCs w:val="28"/>
          <w:lang w:val="uk-UA"/>
        </w:rPr>
        <w:t>Підсумки роботи Лабораторії підводяться</w:t>
      </w:r>
      <w:r>
        <w:rPr>
          <w:sz w:val="28"/>
          <w:szCs w:val="28"/>
          <w:lang w:val="uk-UA"/>
        </w:rPr>
        <w:t>:</w:t>
      </w:r>
    </w:p>
    <w:p w:rsidR="00076CC6" w:rsidRPr="00E87DAA" w:rsidRDefault="00076CC6" w:rsidP="00076CC6">
      <w:pPr>
        <w:pStyle w:val="Default"/>
        <w:ind w:firstLine="709"/>
        <w:jc w:val="both"/>
        <w:rPr>
          <w:sz w:val="28"/>
          <w:szCs w:val="28"/>
          <w:lang w:val="uk-UA"/>
        </w:rPr>
      </w:pPr>
      <w:r w:rsidRPr="00E87DAA">
        <w:rPr>
          <w:sz w:val="28"/>
          <w:szCs w:val="28"/>
          <w:lang w:val="uk-UA"/>
        </w:rPr>
        <w:t>– на засіданнях кафедри педагогіки, спеціальної освіти та менеджменту КЗ СОІППО;</w:t>
      </w:r>
    </w:p>
    <w:p w:rsidR="00076CC6" w:rsidRPr="00E87DAA" w:rsidRDefault="00076CC6" w:rsidP="00076CC6">
      <w:pPr>
        <w:pStyle w:val="Default"/>
        <w:ind w:firstLine="709"/>
        <w:jc w:val="both"/>
        <w:rPr>
          <w:sz w:val="28"/>
          <w:szCs w:val="28"/>
          <w:lang w:val="uk-UA"/>
        </w:rPr>
      </w:pPr>
      <w:r w:rsidRPr="00E87DAA">
        <w:rPr>
          <w:sz w:val="28"/>
          <w:szCs w:val="28"/>
          <w:lang w:val="uk-UA"/>
        </w:rPr>
        <w:t>– на засіданнях вченої ради КЗ СОІППО;</w:t>
      </w:r>
    </w:p>
    <w:p w:rsidR="00076CC6" w:rsidRPr="00E87DAA" w:rsidRDefault="00076CC6" w:rsidP="00076CC6">
      <w:pPr>
        <w:pStyle w:val="Default"/>
        <w:ind w:firstLine="709"/>
        <w:jc w:val="both"/>
        <w:rPr>
          <w:sz w:val="28"/>
          <w:szCs w:val="28"/>
          <w:lang w:val="uk-UA"/>
        </w:rPr>
      </w:pPr>
      <w:r w:rsidRPr="00E87DAA">
        <w:rPr>
          <w:sz w:val="28"/>
          <w:szCs w:val="28"/>
          <w:lang w:val="uk-UA"/>
        </w:rPr>
        <w:t>– на конференціях та науково-методичних семінарах КЗ СОІППО.</w:t>
      </w:r>
    </w:p>
    <w:p w:rsidR="00076CC6" w:rsidRPr="00E87DAA" w:rsidRDefault="00076CC6" w:rsidP="00076CC6">
      <w:pPr>
        <w:pStyle w:val="Default"/>
        <w:ind w:firstLine="709"/>
        <w:jc w:val="both"/>
        <w:rPr>
          <w:sz w:val="28"/>
          <w:szCs w:val="28"/>
          <w:lang w:val="uk-UA"/>
        </w:rPr>
      </w:pPr>
      <w:r w:rsidRPr="00E87DAA">
        <w:rPr>
          <w:b/>
          <w:sz w:val="28"/>
          <w:szCs w:val="28"/>
          <w:lang w:val="uk-UA"/>
        </w:rPr>
        <w:t>Критеріями та показниками роботи Лабораторії є</w:t>
      </w:r>
      <w:r w:rsidRPr="00E87DAA">
        <w:rPr>
          <w:sz w:val="28"/>
          <w:szCs w:val="28"/>
          <w:lang w:val="uk-UA"/>
        </w:rPr>
        <w:t>:</w:t>
      </w:r>
    </w:p>
    <w:p w:rsidR="00076CC6" w:rsidRPr="00E87DAA" w:rsidRDefault="00076CC6" w:rsidP="00076CC6">
      <w:pPr>
        <w:pStyle w:val="Default"/>
        <w:ind w:firstLine="709"/>
        <w:jc w:val="both"/>
        <w:rPr>
          <w:sz w:val="28"/>
          <w:szCs w:val="28"/>
          <w:lang w:val="uk-UA"/>
        </w:rPr>
      </w:pPr>
      <w:r w:rsidRPr="00E87DAA">
        <w:rPr>
          <w:sz w:val="28"/>
          <w:szCs w:val="28"/>
          <w:lang w:val="uk-UA"/>
        </w:rPr>
        <w:t>– зростання рівня навченості та професійної компетентності працівників освіти, які займаються краєзнавством чи використовують краєзнавчий матеріал у своїй фаховій діяльності;</w:t>
      </w:r>
    </w:p>
    <w:p w:rsidR="00076CC6" w:rsidRPr="00E87DAA" w:rsidRDefault="00076CC6" w:rsidP="00076CC6">
      <w:pPr>
        <w:pStyle w:val="Default"/>
        <w:ind w:firstLine="709"/>
        <w:jc w:val="both"/>
        <w:rPr>
          <w:sz w:val="28"/>
          <w:szCs w:val="28"/>
          <w:lang w:val="uk-UA"/>
        </w:rPr>
      </w:pPr>
      <w:r w:rsidRPr="00E87DAA">
        <w:rPr>
          <w:sz w:val="28"/>
          <w:szCs w:val="28"/>
          <w:lang w:val="uk-UA"/>
        </w:rPr>
        <w:lastRenderedPageBreak/>
        <w:t xml:space="preserve">– публікація матеріалів </w:t>
      </w:r>
      <w:r>
        <w:rPr>
          <w:sz w:val="28"/>
          <w:szCs w:val="28"/>
          <w:lang w:val="uk-UA"/>
        </w:rPr>
        <w:t>і</w:t>
      </w:r>
      <w:r w:rsidRPr="00E87DAA">
        <w:rPr>
          <w:sz w:val="28"/>
          <w:szCs w:val="28"/>
          <w:lang w:val="uk-UA"/>
        </w:rPr>
        <w:t xml:space="preserve"> звітів про поточну роботу Лабораторії </w:t>
      </w:r>
      <w:r>
        <w:rPr>
          <w:sz w:val="28"/>
          <w:szCs w:val="28"/>
          <w:lang w:val="uk-UA"/>
        </w:rPr>
        <w:t>й</w:t>
      </w:r>
      <w:r w:rsidRPr="00E87DAA">
        <w:rPr>
          <w:sz w:val="28"/>
          <w:szCs w:val="28"/>
          <w:lang w:val="uk-UA"/>
        </w:rPr>
        <w:t xml:space="preserve"> підведення річних підсумків її діяльності на сайті КЗ СОІППО та на інших ресурсах;</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публічні відгуки про якість діяльності Лабораторії на форумах, в засобах масової інформації та в мережі </w:t>
      </w:r>
      <w:r w:rsidRPr="00E87DAA">
        <w:rPr>
          <w:i/>
          <w:sz w:val="28"/>
          <w:szCs w:val="28"/>
          <w:lang w:val="uk-UA"/>
        </w:rPr>
        <w:t>Internet</w:t>
      </w:r>
      <w:r w:rsidRPr="00E87DAA">
        <w:rPr>
          <w:sz w:val="28"/>
          <w:szCs w:val="28"/>
          <w:lang w:val="uk-UA"/>
        </w:rPr>
        <w:t>;</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кількість </w:t>
      </w:r>
      <w:r>
        <w:rPr>
          <w:sz w:val="28"/>
          <w:szCs w:val="28"/>
          <w:lang w:val="uk-UA"/>
        </w:rPr>
        <w:t>і</w:t>
      </w:r>
      <w:r w:rsidRPr="00E87DAA">
        <w:rPr>
          <w:sz w:val="28"/>
          <w:szCs w:val="28"/>
          <w:lang w:val="uk-UA"/>
        </w:rPr>
        <w:t xml:space="preserve"> висока якість наукових досліджень, які здійснюють члени Лабораторії, їх фіксація в </w:t>
      </w:r>
      <w:proofErr w:type="spellStart"/>
      <w:r w:rsidRPr="00E87DAA">
        <w:rPr>
          <w:sz w:val="28"/>
          <w:szCs w:val="28"/>
          <w:lang w:val="uk-UA"/>
        </w:rPr>
        <w:t>репозитарії</w:t>
      </w:r>
      <w:proofErr w:type="spellEnd"/>
      <w:r w:rsidRPr="00E87DAA">
        <w:rPr>
          <w:sz w:val="28"/>
          <w:szCs w:val="28"/>
          <w:lang w:val="uk-UA"/>
        </w:rPr>
        <w:t xml:space="preserve"> КЗ СОІППО та на сайті кафедри педагогіки, спеціальної освіти </w:t>
      </w:r>
      <w:r>
        <w:rPr>
          <w:sz w:val="28"/>
          <w:szCs w:val="28"/>
          <w:lang w:val="uk-UA"/>
        </w:rPr>
        <w:t>й</w:t>
      </w:r>
      <w:r w:rsidRPr="00E87DAA">
        <w:rPr>
          <w:sz w:val="28"/>
          <w:szCs w:val="28"/>
          <w:lang w:val="uk-UA"/>
        </w:rPr>
        <w:t xml:space="preserve"> менеджменту інституту;</w:t>
      </w:r>
    </w:p>
    <w:p w:rsidR="00076CC6" w:rsidRPr="00E87DAA" w:rsidRDefault="00076CC6" w:rsidP="00076CC6">
      <w:pPr>
        <w:pStyle w:val="Default"/>
        <w:ind w:firstLine="709"/>
        <w:jc w:val="both"/>
        <w:rPr>
          <w:sz w:val="28"/>
          <w:szCs w:val="28"/>
          <w:lang w:val="uk-UA"/>
        </w:rPr>
      </w:pPr>
      <w:r w:rsidRPr="00E87DAA">
        <w:rPr>
          <w:sz w:val="28"/>
          <w:szCs w:val="28"/>
          <w:lang w:val="uk-UA"/>
        </w:rPr>
        <w:t>– кількість методичних рекомендацій, розробок для навчально-виховного процесу;</w:t>
      </w:r>
    </w:p>
    <w:p w:rsidR="00076CC6" w:rsidRPr="00E87DAA" w:rsidRDefault="00076CC6" w:rsidP="00076CC6">
      <w:pPr>
        <w:pStyle w:val="Default"/>
        <w:ind w:firstLine="709"/>
        <w:jc w:val="both"/>
        <w:rPr>
          <w:sz w:val="28"/>
          <w:szCs w:val="28"/>
          <w:lang w:val="uk-UA"/>
        </w:rPr>
      </w:pPr>
      <w:r w:rsidRPr="00E87DAA">
        <w:rPr>
          <w:sz w:val="28"/>
          <w:szCs w:val="28"/>
          <w:lang w:val="uk-UA"/>
        </w:rPr>
        <w:t>– кількість проведених консультацій членами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участь </w:t>
      </w:r>
      <w:r>
        <w:rPr>
          <w:sz w:val="28"/>
          <w:szCs w:val="28"/>
          <w:lang w:val="uk-UA"/>
        </w:rPr>
        <w:t>у</w:t>
      </w:r>
      <w:r w:rsidRPr="00E87DAA">
        <w:rPr>
          <w:sz w:val="28"/>
          <w:szCs w:val="28"/>
          <w:lang w:val="uk-UA"/>
        </w:rPr>
        <w:t xml:space="preserve"> наукових, науково-методичних конференціях, інших видах форумів на території Сумської області та за її межами;</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кількість організованих </w:t>
      </w:r>
      <w:r>
        <w:rPr>
          <w:sz w:val="28"/>
          <w:szCs w:val="28"/>
          <w:lang w:val="uk-UA"/>
        </w:rPr>
        <w:t xml:space="preserve">і проведених </w:t>
      </w:r>
      <w:r w:rsidRPr="00E87DAA">
        <w:rPr>
          <w:sz w:val="28"/>
          <w:szCs w:val="28"/>
          <w:lang w:val="uk-UA"/>
        </w:rPr>
        <w:t>Лабораторією заходів;</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участь членів Лабораторії в </w:t>
      </w:r>
      <w:proofErr w:type="spellStart"/>
      <w:r w:rsidRPr="00E87DAA">
        <w:rPr>
          <w:sz w:val="28"/>
          <w:szCs w:val="28"/>
          <w:lang w:val="uk-UA"/>
        </w:rPr>
        <w:t>радіо-</w:t>
      </w:r>
      <w:proofErr w:type="spellEnd"/>
      <w:r w:rsidRPr="00E87DAA">
        <w:rPr>
          <w:sz w:val="28"/>
          <w:szCs w:val="28"/>
          <w:lang w:val="uk-UA"/>
        </w:rPr>
        <w:t xml:space="preserve"> та телепередачах, створенні документальних стрічок також;</w:t>
      </w:r>
    </w:p>
    <w:p w:rsidR="00076CC6" w:rsidRPr="00E87DAA" w:rsidRDefault="00076CC6" w:rsidP="00076CC6">
      <w:pPr>
        <w:pStyle w:val="Default"/>
        <w:ind w:firstLine="709"/>
        <w:jc w:val="both"/>
        <w:rPr>
          <w:sz w:val="28"/>
          <w:szCs w:val="28"/>
          <w:lang w:val="uk-UA"/>
        </w:rPr>
      </w:pPr>
      <w:r w:rsidRPr="00E87DAA">
        <w:rPr>
          <w:sz w:val="28"/>
          <w:szCs w:val="28"/>
          <w:lang w:val="uk-UA"/>
        </w:rPr>
        <w:t>– іміджева користь для КЗ СОІППО, що підвищуються</w:t>
      </w:r>
      <w:r>
        <w:rPr>
          <w:sz w:val="28"/>
          <w:szCs w:val="28"/>
          <w:lang w:val="uk-UA"/>
        </w:rPr>
        <w:t>,</w:t>
      </w:r>
      <w:r w:rsidRPr="00E87DAA">
        <w:rPr>
          <w:sz w:val="28"/>
          <w:szCs w:val="28"/>
          <w:lang w:val="uk-UA"/>
        </w:rPr>
        <w:t xml:space="preserve"> </w:t>
      </w:r>
      <w:r>
        <w:rPr>
          <w:sz w:val="28"/>
          <w:szCs w:val="28"/>
          <w:lang w:val="uk-UA"/>
        </w:rPr>
        <w:t>у</w:t>
      </w:r>
      <w:r w:rsidRPr="00E87DAA">
        <w:rPr>
          <w:sz w:val="28"/>
          <w:szCs w:val="28"/>
          <w:lang w:val="uk-UA"/>
        </w:rPr>
        <w:t xml:space="preserve"> тому числі, за рахунок позитивних відгуків про діяльність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сприяння діяльності Лабораторії </w:t>
      </w:r>
      <w:proofErr w:type="spellStart"/>
      <w:r w:rsidRPr="00E87DAA">
        <w:rPr>
          <w:sz w:val="28"/>
          <w:szCs w:val="28"/>
          <w:lang w:val="uk-UA"/>
        </w:rPr>
        <w:t>профагітаційній</w:t>
      </w:r>
      <w:proofErr w:type="spellEnd"/>
      <w:r w:rsidRPr="00E87DAA">
        <w:rPr>
          <w:sz w:val="28"/>
          <w:szCs w:val="28"/>
          <w:lang w:val="uk-UA"/>
        </w:rPr>
        <w:t xml:space="preserve"> діяльності;</w:t>
      </w:r>
    </w:p>
    <w:p w:rsidR="00076CC6" w:rsidRPr="00E87DAA" w:rsidRDefault="00076CC6" w:rsidP="00076CC6">
      <w:pPr>
        <w:pStyle w:val="Default"/>
        <w:ind w:firstLine="709"/>
        <w:jc w:val="both"/>
        <w:rPr>
          <w:sz w:val="28"/>
          <w:szCs w:val="28"/>
          <w:lang w:val="uk-UA"/>
        </w:rPr>
      </w:pPr>
      <w:r w:rsidRPr="00E87DAA">
        <w:rPr>
          <w:sz w:val="28"/>
          <w:szCs w:val="28"/>
          <w:lang w:val="uk-UA"/>
        </w:rPr>
        <w:t>– участь Лабораторії в грантових програмах</w:t>
      </w:r>
      <w:r>
        <w:rPr>
          <w:sz w:val="28"/>
          <w:szCs w:val="28"/>
          <w:lang w:val="uk-UA"/>
        </w:rPr>
        <w:t xml:space="preserve"> та виконанні державних замовлень</w:t>
      </w:r>
      <w:r w:rsidRPr="00E87DAA">
        <w:rPr>
          <w:sz w:val="28"/>
          <w:szCs w:val="28"/>
          <w:lang w:val="uk-UA"/>
        </w:rPr>
        <w:t>.</w:t>
      </w:r>
    </w:p>
    <w:p w:rsidR="00076CC6" w:rsidRPr="00E87DAA" w:rsidRDefault="00076CC6" w:rsidP="00076CC6">
      <w:pPr>
        <w:pStyle w:val="Default"/>
        <w:ind w:firstLine="709"/>
        <w:jc w:val="center"/>
        <w:rPr>
          <w:b/>
          <w:sz w:val="28"/>
          <w:szCs w:val="28"/>
          <w:lang w:val="uk-UA"/>
        </w:rPr>
      </w:pPr>
      <w:r w:rsidRPr="00E87DAA">
        <w:rPr>
          <w:b/>
          <w:sz w:val="28"/>
          <w:szCs w:val="28"/>
          <w:lang w:val="uk-UA"/>
        </w:rPr>
        <w:t>ОЧІКУВАНІ РЕЗУЛЬТАТИ</w:t>
      </w:r>
    </w:p>
    <w:p w:rsidR="00076CC6" w:rsidRPr="00E87DAA" w:rsidRDefault="00076CC6" w:rsidP="00076CC6">
      <w:pPr>
        <w:pStyle w:val="Default"/>
        <w:ind w:firstLine="709"/>
        <w:jc w:val="both"/>
        <w:rPr>
          <w:sz w:val="28"/>
          <w:szCs w:val="28"/>
          <w:lang w:val="uk-UA"/>
        </w:rPr>
      </w:pPr>
      <w:r w:rsidRPr="00E87DAA">
        <w:rPr>
          <w:sz w:val="28"/>
          <w:szCs w:val="28"/>
          <w:lang w:val="uk-UA"/>
        </w:rPr>
        <w:t>– підвищення рівня професійної компетентності працівників освіті, які займаються краєзнавством чи використовують краєзнавчий матеріал у своїй фаховій діяльності;</w:t>
      </w:r>
    </w:p>
    <w:p w:rsidR="00076CC6" w:rsidRPr="00E87DAA" w:rsidRDefault="00076CC6" w:rsidP="00076CC6">
      <w:pPr>
        <w:pStyle w:val="Default"/>
        <w:ind w:firstLine="709"/>
        <w:jc w:val="both"/>
        <w:rPr>
          <w:sz w:val="28"/>
          <w:szCs w:val="28"/>
          <w:lang w:val="uk-UA"/>
        </w:rPr>
      </w:pPr>
      <w:r w:rsidRPr="00E87DAA">
        <w:rPr>
          <w:sz w:val="28"/>
          <w:szCs w:val="28"/>
          <w:lang w:val="uk-UA"/>
        </w:rPr>
        <w:t>– формування нового молодого покоління краєзнавців, розширення мережі організованих осередків краєзнавства</w:t>
      </w:r>
      <w:r>
        <w:rPr>
          <w:sz w:val="28"/>
          <w:szCs w:val="28"/>
          <w:lang w:val="uk-UA"/>
        </w:rPr>
        <w:t>;</w:t>
      </w:r>
    </w:p>
    <w:p w:rsidR="00076CC6" w:rsidRPr="00E87DAA" w:rsidRDefault="00076CC6" w:rsidP="00076CC6">
      <w:pPr>
        <w:pStyle w:val="Default"/>
        <w:ind w:firstLine="709"/>
        <w:jc w:val="both"/>
        <w:rPr>
          <w:sz w:val="28"/>
          <w:szCs w:val="28"/>
          <w:lang w:val="uk-UA"/>
        </w:rPr>
      </w:pPr>
      <w:r w:rsidRPr="00E87DAA">
        <w:rPr>
          <w:sz w:val="28"/>
          <w:szCs w:val="28"/>
          <w:lang w:val="uk-UA"/>
        </w:rPr>
        <w:t>– зростання наукової компетенції, професіоналізму самих членів Лабораторії;</w:t>
      </w:r>
    </w:p>
    <w:p w:rsidR="00076CC6" w:rsidRPr="00E87DAA" w:rsidRDefault="00076CC6" w:rsidP="00076CC6">
      <w:pPr>
        <w:pStyle w:val="Default"/>
        <w:ind w:firstLine="709"/>
        <w:jc w:val="both"/>
        <w:rPr>
          <w:sz w:val="28"/>
          <w:szCs w:val="28"/>
          <w:lang w:val="uk-UA"/>
        </w:rPr>
      </w:pPr>
      <w:r w:rsidRPr="00E87DAA">
        <w:rPr>
          <w:sz w:val="28"/>
          <w:szCs w:val="28"/>
          <w:lang w:val="uk-UA"/>
        </w:rPr>
        <w:t>– опанування новими дослідницькими темами з історичного краєзнавства та публічна презентація відповідного інтелектуального продукту;</w:t>
      </w:r>
    </w:p>
    <w:p w:rsidR="00076CC6" w:rsidRPr="00E87DAA" w:rsidRDefault="00076CC6" w:rsidP="00076CC6">
      <w:pPr>
        <w:pStyle w:val="Default"/>
        <w:ind w:firstLine="709"/>
        <w:jc w:val="both"/>
        <w:rPr>
          <w:sz w:val="28"/>
          <w:szCs w:val="28"/>
          <w:lang w:val="uk-UA"/>
        </w:rPr>
      </w:pPr>
      <w:r w:rsidRPr="00E87DAA">
        <w:rPr>
          <w:sz w:val="28"/>
          <w:szCs w:val="28"/>
          <w:lang w:val="uk-UA"/>
        </w:rPr>
        <w:t>– популяризація краєзнавчих знань та зростання громадського попиту на інформацію про минуле регіону, досягнення його видатних уродженців, цікаві події та процеси минулого;</w:t>
      </w:r>
    </w:p>
    <w:p w:rsidR="00076CC6" w:rsidRPr="00E87DAA" w:rsidRDefault="00076CC6" w:rsidP="00076CC6">
      <w:pPr>
        <w:pStyle w:val="Default"/>
        <w:ind w:firstLine="709"/>
        <w:jc w:val="both"/>
        <w:rPr>
          <w:sz w:val="28"/>
          <w:szCs w:val="28"/>
          <w:lang w:val="uk-UA"/>
        </w:rPr>
      </w:pPr>
      <w:r w:rsidRPr="00E87DAA">
        <w:rPr>
          <w:sz w:val="28"/>
          <w:szCs w:val="28"/>
          <w:lang w:val="uk-UA"/>
        </w:rPr>
        <w:t>– формування програм регіонального розвитку з урахуванням історичної інформації;</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сприяння здійсненню заходів з боку місцевої влади та громадськості зі збереження </w:t>
      </w:r>
      <w:proofErr w:type="spellStart"/>
      <w:r w:rsidRPr="00E87DAA">
        <w:rPr>
          <w:sz w:val="28"/>
          <w:szCs w:val="28"/>
          <w:lang w:val="uk-UA"/>
        </w:rPr>
        <w:t>історико-архітектурної</w:t>
      </w:r>
      <w:proofErr w:type="spellEnd"/>
      <w:r w:rsidRPr="00E87DAA">
        <w:rPr>
          <w:sz w:val="28"/>
          <w:szCs w:val="28"/>
          <w:lang w:val="uk-UA"/>
        </w:rPr>
        <w:t xml:space="preserve"> та природної спадщини краю, розвитку мережі музеїв, підтримки діючих осередків культури тощо;</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широка популяризація краєзнавчих знань в мережі </w:t>
      </w:r>
      <w:r w:rsidRPr="00E87DAA">
        <w:rPr>
          <w:i/>
          <w:sz w:val="28"/>
          <w:szCs w:val="28"/>
          <w:lang w:val="en-US"/>
        </w:rPr>
        <w:t>Internet</w:t>
      </w:r>
      <w:r w:rsidRPr="00E87DAA">
        <w:rPr>
          <w:sz w:val="28"/>
          <w:szCs w:val="28"/>
          <w:lang w:val="uk-UA"/>
        </w:rPr>
        <w:t xml:space="preserve">, у засобах масової інформації, </w:t>
      </w:r>
      <w:r>
        <w:rPr>
          <w:sz w:val="28"/>
          <w:szCs w:val="28"/>
          <w:lang w:val="uk-UA"/>
        </w:rPr>
        <w:t>через</w:t>
      </w:r>
      <w:r w:rsidRPr="00E87DAA">
        <w:rPr>
          <w:sz w:val="28"/>
          <w:szCs w:val="28"/>
          <w:lang w:val="uk-UA"/>
        </w:rPr>
        <w:t xml:space="preserve"> масов</w:t>
      </w:r>
      <w:r>
        <w:rPr>
          <w:sz w:val="28"/>
          <w:szCs w:val="28"/>
          <w:lang w:val="uk-UA"/>
        </w:rPr>
        <w:t>і</w:t>
      </w:r>
      <w:r w:rsidRPr="00E87DAA">
        <w:rPr>
          <w:sz w:val="28"/>
          <w:szCs w:val="28"/>
          <w:lang w:val="uk-UA"/>
        </w:rPr>
        <w:t xml:space="preserve"> публічн</w:t>
      </w:r>
      <w:r>
        <w:rPr>
          <w:sz w:val="28"/>
          <w:szCs w:val="28"/>
          <w:lang w:val="uk-UA"/>
        </w:rPr>
        <w:t>і</w:t>
      </w:r>
      <w:r w:rsidRPr="00E87DAA">
        <w:rPr>
          <w:sz w:val="28"/>
          <w:szCs w:val="28"/>
          <w:lang w:val="uk-UA"/>
        </w:rPr>
        <w:t xml:space="preserve"> заход</w:t>
      </w:r>
      <w:r>
        <w:rPr>
          <w:sz w:val="28"/>
          <w:szCs w:val="28"/>
          <w:lang w:val="uk-UA"/>
        </w:rPr>
        <w:t>и</w:t>
      </w:r>
      <w:r w:rsidRPr="00E87DAA">
        <w:rPr>
          <w:sz w:val="28"/>
          <w:szCs w:val="28"/>
          <w:lang w:val="uk-UA"/>
        </w:rPr>
        <w:t xml:space="preserve"> тощо;</w:t>
      </w:r>
    </w:p>
    <w:p w:rsidR="00076CC6" w:rsidRPr="00E87DAA" w:rsidRDefault="00076CC6" w:rsidP="00076CC6">
      <w:pPr>
        <w:pStyle w:val="Default"/>
        <w:ind w:firstLine="709"/>
        <w:jc w:val="both"/>
        <w:rPr>
          <w:sz w:val="28"/>
          <w:szCs w:val="28"/>
          <w:lang w:val="uk-UA"/>
        </w:rPr>
      </w:pPr>
      <w:r w:rsidRPr="00E87DAA">
        <w:rPr>
          <w:sz w:val="28"/>
          <w:szCs w:val="28"/>
          <w:lang w:val="uk-UA"/>
        </w:rPr>
        <w:t>– підвищення громадянської свідомості населення Сумської області через прищеплення позитивних знань про минуле краю, його видатних уродженців, розкриття загальнонаціонального значення процесів, що відбувалися на території регіону;</w:t>
      </w:r>
    </w:p>
    <w:p w:rsidR="00076CC6" w:rsidRPr="00E87DAA" w:rsidRDefault="00076CC6" w:rsidP="00076CC6">
      <w:pPr>
        <w:pStyle w:val="Default"/>
        <w:ind w:firstLine="709"/>
        <w:jc w:val="both"/>
        <w:rPr>
          <w:sz w:val="28"/>
          <w:szCs w:val="28"/>
          <w:lang w:val="uk-UA"/>
        </w:rPr>
      </w:pPr>
      <w:r w:rsidRPr="00E87DAA">
        <w:rPr>
          <w:sz w:val="28"/>
          <w:szCs w:val="28"/>
          <w:lang w:val="uk-UA"/>
        </w:rPr>
        <w:t xml:space="preserve">– замовлення </w:t>
      </w:r>
      <w:r>
        <w:rPr>
          <w:sz w:val="28"/>
          <w:szCs w:val="28"/>
          <w:lang w:val="uk-UA"/>
        </w:rPr>
        <w:t>Лабораторії</w:t>
      </w:r>
      <w:r w:rsidRPr="00E87DAA">
        <w:rPr>
          <w:sz w:val="28"/>
          <w:szCs w:val="28"/>
          <w:lang w:val="uk-UA"/>
        </w:rPr>
        <w:t xml:space="preserve"> створення продуктів краєзнавчого змісту.</w:t>
      </w:r>
    </w:p>
    <w:p w:rsidR="008D0551" w:rsidRPr="00076CC6" w:rsidRDefault="008D0551" w:rsidP="00076CC6">
      <w:pPr>
        <w:rPr>
          <w:lang w:val="uk-UA"/>
        </w:rPr>
      </w:pPr>
    </w:p>
    <w:sectPr w:rsidR="008D0551" w:rsidRPr="00076CC6" w:rsidSect="00487337">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4" w:rsidRDefault="00F04214" w:rsidP="00CF3D95">
      <w:r>
        <w:separator/>
      </w:r>
    </w:p>
  </w:endnote>
  <w:endnote w:type="continuationSeparator" w:id="0">
    <w:p w:rsidR="00F04214" w:rsidRDefault="00F04214" w:rsidP="00CF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4" w:rsidRDefault="00F04214" w:rsidP="00CF3D95">
      <w:r>
        <w:separator/>
      </w:r>
    </w:p>
  </w:footnote>
  <w:footnote w:type="continuationSeparator" w:id="0">
    <w:p w:rsidR="00F04214" w:rsidRDefault="00F04214" w:rsidP="00CF3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AF974"/>
    <w:multiLevelType w:val="hybridMultilevel"/>
    <w:tmpl w:val="1595C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592D43"/>
    <w:multiLevelType w:val="hybridMultilevel"/>
    <w:tmpl w:val="6B76E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F17203"/>
    <w:multiLevelType w:val="hybridMultilevel"/>
    <w:tmpl w:val="96DF92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EBC0E5"/>
    <w:multiLevelType w:val="hybridMultilevel"/>
    <w:tmpl w:val="4D344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7399BA"/>
    <w:multiLevelType w:val="hybridMultilevel"/>
    <w:tmpl w:val="4C88C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BDB582"/>
    <w:multiLevelType w:val="hybridMultilevel"/>
    <w:tmpl w:val="EABB70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E57DA"/>
    <w:multiLevelType w:val="hybridMultilevel"/>
    <w:tmpl w:val="970EE8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56C0EB"/>
    <w:multiLevelType w:val="hybridMultilevel"/>
    <w:tmpl w:val="ABE0B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800C7E"/>
    <w:multiLevelType w:val="hybridMultilevel"/>
    <w:tmpl w:val="AFA4CE72"/>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9">
    <w:nsid w:val="3344A727"/>
    <w:multiLevelType w:val="hybridMultilevel"/>
    <w:tmpl w:val="3BB72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6827C9"/>
    <w:multiLevelType w:val="hybridMultilevel"/>
    <w:tmpl w:val="D0797D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259EF36"/>
    <w:multiLevelType w:val="hybridMultilevel"/>
    <w:tmpl w:val="F2209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93BEE11"/>
    <w:multiLevelType w:val="hybridMultilevel"/>
    <w:tmpl w:val="4D21DA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00726C2"/>
    <w:multiLevelType w:val="hybridMultilevel"/>
    <w:tmpl w:val="DB9D4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EACD61"/>
    <w:multiLevelType w:val="hybridMultilevel"/>
    <w:tmpl w:val="0F0AA7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9"/>
  </w:num>
  <w:num w:numId="3">
    <w:abstractNumId w:val="3"/>
  </w:num>
  <w:num w:numId="4">
    <w:abstractNumId w:val="6"/>
  </w:num>
  <w:num w:numId="5">
    <w:abstractNumId w:val="0"/>
  </w:num>
  <w:num w:numId="6">
    <w:abstractNumId w:val="4"/>
  </w:num>
  <w:num w:numId="7">
    <w:abstractNumId w:val="1"/>
  </w:num>
  <w:num w:numId="8">
    <w:abstractNumId w:val="11"/>
  </w:num>
  <w:num w:numId="9">
    <w:abstractNumId w:val="13"/>
  </w:num>
  <w:num w:numId="10">
    <w:abstractNumId w:val="5"/>
  </w:num>
  <w:num w:numId="11">
    <w:abstractNumId w:val="7"/>
  </w:num>
  <w:num w:numId="12">
    <w:abstractNumId w:val="2"/>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14"/>
    <w:rsid w:val="00006097"/>
    <w:rsid w:val="00076CC6"/>
    <w:rsid w:val="00114278"/>
    <w:rsid w:val="0019233D"/>
    <w:rsid w:val="001C7BE9"/>
    <w:rsid w:val="001D0402"/>
    <w:rsid w:val="00222C38"/>
    <w:rsid w:val="00230727"/>
    <w:rsid w:val="00240C5B"/>
    <w:rsid w:val="0029622C"/>
    <w:rsid w:val="00310767"/>
    <w:rsid w:val="00311DB2"/>
    <w:rsid w:val="00331226"/>
    <w:rsid w:val="00380867"/>
    <w:rsid w:val="003A2DD2"/>
    <w:rsid w:val="003E2A9F"/>
    <w:rsid w:val="003E31D8"/>
    <w:rsid w:val="004178FA"/>
    <w:rsid w:val="00472215"/>
    <w:rsid w:val="004F607A"/>
    <w:rsid w:val="00514D78"/>
    <w:rsid w:val="00562AC8"/>
    <w:rsid w:val="005A1D78"/>
    <w:rsid w:val="00605056"/>
    <w:rsid w:val="006177DA"/>
    <w:rsid w:val="006821A6"/>
    <w:rsid w:val="006C10B2"/>
    <w:rsid w:val="00701AA8"/>
    <w:rsid w:val="00707D83"/>
    <w:rsid w:val="00774220"/>
    <w:rsid w:val="007F324E"/>
    <w:rsid w:val="00841D00"/>
    <w:rsid w:val="00864829"/>
    <w:rsid w:val="00882490"/>
    <w:rsid w:val="008A7192"/>
    <w:rsid w:val="008B25C5"/>
    <w:rsid w:val="008D0551"/>
    <w:rsid w:val="008D6407"/>
    <w:rsid w:val="008E587A"/>
    <w:rsid w:val="008F26B4"/>
    <w:rsid w:val="008F29C5"/>
    <w:rsid w:val="009448FE"/>
    <w:rsid w:val="009C61F9"/>
    <w:rsid w:val="00A55571"/>
    <w:rsid w:val="00AD5689"/>
    <w:rsid w:val="00B139E5"/>
    <w:rsid w:val="00B80C89"/>
    <w:rsid w:val="00C37894"/>
    <w:rsid w:val="00C6767E"/>
    <w:rsid w:val="00C77829"/>
    <w:rsid w:val="00CB1674"/>
    <w:rsid w:val="00CD3970"/>
    <w:rsid w:val="00CF3D95"/>
    <w:rsid w:val="00D639AB"/>
    <w:rsid w:val="00D65661"/>
    <w:rsid w:val="00E626DA"/>
    <w:rsid w:val="00E87DAA"/>
    <w:rsid w:val="00EC5035"/>
    <w:rsid w:val="00ED50F3"/>
    <w:rsid w:val="00F04214"/>
    <w:rsid w:val="00F37414"/>
    <w:rsid w:val="00F50754"/>
    <w:rsid w:val="00F6234F"/>
    <w:rsid w:val="00F73F1D"/>
    <w:rsid w:val="00FE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B2"/>
    <w:pPr>
      <w:keepNext/>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74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C10B2"/>
    <w:rPr>
      <w:rFonts w:ascii="Times New Roman" w:eastAsia="Times New Roman" w:hAnsi="Times New Roman" w:cs="Times New Roman"/>
      <w:b/>
      <w:bCs/>
      <w:sz w:val="28"/>
      <w:szCs w:val="20"/>
      <w:lang w:val="uk-UA" w:eastAsia="ru-RU"/>
    </w:rPr>
  </w:style>
  <w:style w:type="paragraph" w:styleId="a3">
    <w:name w:val="footnote text"/>
    <w:basedOn w:val="a"/>
    <w:link w:val="a4"/>
    <w:uiPriority w:val="99"/>
    <w:semiHidden/>
    <w:unhideWhenUsed/>
    <w:rsid w:val="00CF3D95"/>
  </w:style>
  <w:style w:type="character" w:customStyle="1" w:styleId="a4">
    <w:name w:val="Текст сноски Знак"/>
    <w:basedOn w:val="a0"/>
    <w:link w:val="a3"/>
    <w:uiPriority w:val="99"/>
    <w:semiHidden/>
    <w:rsid w:val="00CF3D9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3D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B2"/>
    <w:pPr>
      <w:keepNext/>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74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C10B2"/>
    <w:rPr>
      <w:rFonts w:ascii="Times New Roman" w:eastAsia="Times New Roman" w:hAnsi="Times New Roman" w:cs="Times New Roman"/>
      <w:b/>
      <w:bCs/>
      <w:sz w:val="28"/>
      <w:szCs w:val="20"/>
      <w:lang w:val="uk-UA" w:eastAsia="ru-RU"/>
    </w:rPr>
  </w:style>
  <w:style w:type="paragraph" w:styleId="a3">
    <w:name w:val="footnote text"/>
    <w:basedOn w:val="a"/>
    <w:link w:val="a4"/>
    <w:uiPriority w:val="99"/>
    <w:semiHidden/>
    <w:unhideWhenUsed/>
    <w:rsid w:val="00CF3D95"/>
  </w:style>
  <w:style w:type="character" w:customStyle="1" w:styleId="a4">
    <w:name w:val="Текст сноски Знак"/>
    <w:basedOn w:val="a0"/>
    <w:link w:val="a3"/>
    <w:uiPriority w:val="99"/>
    <w:semiHidden/>
    <w:rsid w:val="00CF3D9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3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70A2-0EFD-41F2-9796-431A8CCD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klas</cp:lastModifiedBy>
  <cp:revision>49</cp:revision>
  <dcterms:created xsi:type="dcterms:W3CDTF">2019-01-04T09:54:00Z</dcterms:created>
  <dcterms:modified xsi:type="dcterms:W3CDTF">2019-02-20T11:57:00Z</dcterms:modified>
</cp:coreProperties>
</file>