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80" w:rsidRPr="00E22E80" w:rsidRDefault="00E22E80" w:rsidP="00E22E80">
      <w:pPr>
        <w:shd w:val="clear" w:color="auto" w:fill="FFFFFF"/>
        <w:spacing w:after="90" w:line="240" w:lineRule="auto"/>
        <w:jc w:val="center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bookmarkStart w:id="0" w:name="_GoBack"/>
      <w:bookmarkEnd w:id="0"/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Шановні колеги!</w:t>
      </w:r>
    </w:p>
    <w:p w:rsidR="00E22E80" w:rsidRPr="00E22E80" w:rsidRDefault="00E22E80" w:rsidP="00E22E80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Запрошуємо Вас узяти участь у роботі ІII Всеукраїнської науково-практичної конференції з міжнародною участю «ПРИРОДНИЧА ОСВІТА І НАУКА ДЛЯ СТАЛОГО РОЗВИТКУ УКРАЇНИ: ПРОБЛЕМИ І ПЕРСПЕКТИВИ» Конференція відбудеться 10-11 жовтня 2019 року  на базі факультету природничої і фізико-математичної освіти Глухівського НПУ ім. О. Довженка</w:t>
      </w:r>
    </w:p>
    <w:p w:rsidR="00E22E80" w:rsidRPr="00E22E80" w:rsidRDefault="00E22E80" w:rsidP="00E22E80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МЕТА КОНФЕРЕНЦІЇ: </w:t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згуртувати і підтримати українських та закордонних фахівців з метою формування професійної та громадської спільноти для реалізації стратегії сталого розвитку України;</w:t>
      </w:r>
    </w:p>
    <w:p w:rsidR="00E22E80" w:rsidRPr="00E22E80" w:rsidRDefault="00E22E80" w:rsidP="00E22E80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узагальнити досвід роботи навчальних закладів України та Європи з питань освіти на європейських засадах сталого розвитку та екологічної безпеки;</w:t>
      </w:r>
    </w:p>
    <w:p w:rsidR="00E22E80" w:rsidRPr="00E22E80" w:rsidRDefault="00E22E80" w:rsidP="00E22E80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обмін науковими розробками та пошук нових підходів та шляхів імплементації європейського досвіду у освіту і науку України.</w:t>
      </w:r>
    </w:p>
    <w:p w:rsidR="00E22E80" w:rsidRPr="00E22E80" w:rsidRDefault="00E22E80" w:rsidP="00E22E80">
      <w:pPr>
        <w:shd w:val="clear" w:color="auto" w:fill="FFFFFF"/>
        <w:spacing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До участі у науково-практичній конференції запрошуються науковці, педагоги, психологи, викладачі навчальних закладів різних рівнів акредитації, представники державних органів управління, громадських організацій та всі зацікавлені особи.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НАПРЯМИ РОБОТИ КОНФЕРЕНЦІЇ 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методологія, концептуальні основи сучасних уявлень про взаємозв’язки людини і біосфери в контексті парадигми сталого розвитку ;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проблеми інноваційного розвитку освіти на засадах європейських цінностей та сталого розвитку;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роль і місце біологічних наук у забезпеченні сталого розвитку та екологічної безпеки;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роль і місце фізико-математичних наук у забезпеченні сталого розвитку та екологічної безпеки;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роль і місце суспільно-гуманітарних наук у забезпеченні розвитку суспільства на засадах сталого розвитку. </w:t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br/>
        <w:t>Офіційні мови конференції: українська, російська, англійська.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Форма участі: доповідь на пленарному засіданні, доповідь на секційному засіданні, доповідь on-line, стендова доповідь, участь у роботі конференції без публікації, публікація матеріалів без участі в семінарах.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Календар конференції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Прийом статей, матеріалів доповідей і оплата до 10.09.2019 р.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Реєстрація учасників: 10.09.2019 р.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Дні роботи: 10.10 – 11.10.2019 р.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sym w:font="Symbol" w:char="F0D8"/>
      </w: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 xml:space="preserve"> Від’їзд учасників: 11.10.2019 р.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Е-mail: 77kafedra@ukr.net </w:t>
      </w:r>
    </w:p>
    <w:p w:rsidR="00E22E80" w:rsidRPr="00E22E80" w:rsidRDefault="00E22E80" w:rsidP="00E22E80">
      <w:pPr>
        <w:shd w:val="clear" w:color="auto" w:fill="FFFFFF"/>
        <w:spacing w:before="90" w:after="0" w:line="240" w:lineRule="auto"/>
        <w:ind w:firstLine="709"/>
        <w:jc w:val="both"/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</w:pPr>
      <w:r w:rsidRPr="00E22E80">
        <w:rPr>
          <w:rFonts w:ascii="inherit" w:eastAsia="Times New Roman" w:hAnsi="inherit" w:cs="Helvetica"/>
          <w:color w:val="1C1E21"/>
          <w:sz w:val="21"/>
          <w:szCs w:val="21"/>
          <w:lang w:val="uk-UA" w:eastAsia="ru-RU"/>
        </w:rPr>
        <w:t>Будемо раді вітати Вас у Глухові – історико-культурному центрі північного сходу українського Полісся та колишній гетьманській столиці!</w:t>
      </w:r>
    </w:p>
    <w:p w:rsidR="00E22E80" w:rsidRPr="00E22E80" w:rsidRDefault="00E22E80" w:rsidP="00E22E80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C1E21"/>
          <w:sz w:val="21"/>
          <w:szCs w:val="21"/>
          <w:lang w:val="en-US" w:eastAsia="ru-RU"/>
        </w:rPr>
      </w:pPr>
      <w:r>
        <w:rPr>
          <w:rFonts w:ascii="inherit" w:eastAsia="Times New Roman" w:hAnsi="inherit" w:cs="Helvetica"/>
          <w:noProof/>
          <w:color w:val="1C1E21"/>
          <w:sz w:val="21"/>
          <w:szCs w:val="21"/>
          <w:lang w:val="uk-UA" w:eastAsia="uk-UA"/>
        </w:rPr>
        <w:drawing>
          <wp:inline distT="0" distB="0" distL="0" distR="0" wp14:anchorId="124B6770" wp14:editId="71CC0116">
            <wp:extent cx="6134100" cy="3362325"/>
            <wp:effectExtent l="0" t="0" r="0" b="9525"/>
            <wp:docPr id="1" name="Рисунок 1" descr="C:\Documents and Settings\klas\Рабочий стол\70537681_473864783454686_608015151177662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las\Рабочий стол\70537681_473864783454686_60801515117766246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447" cy="336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E80" w:rsidRPr="00E22E80" w:rsidSect="00E22E80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28"/>
    <w:rsid w:val="00276563"/>
    <w:rsid w:val="0067280C"/>
    <w:rsid w:val="007C7C28"/>
    <w:rsid w:val="00E2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E80"/>
  </w:style>
  <w:style w:type="character" w:customStyle="1" w:styleId="textexposedshow">
    <w:name w:val="text_exposed_show"/>
    <w:basedOn w:val="a0"/>
    <w:rsid w:val="00E22E80"/>
  </w:style>
  <w:style w:type="paragraph" w:styleId="a4">
    <w:name w:val="Balloon Text"/>
    <w:basedOn w:val="a"/>
    <w:link w:val="a5"/>
    <w:uiPriority w:val="99"/>
    <w:semiHidden/>
    <w:unhideWhenUsed/>
    <w:rsid w:val="00E2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E80"/>
  </w:style>
  <w:style w:type="character" w:customStyle="1" w:styleId="textexposedshow">
    <w:name w:val="text_exposed_show"/>
    <w:basedOn w:val="a0"/>
    <w:rsid w:val="00E22E80"/>
  </w:style>
  <w:style w:type="paragraph" w:styleId="a4">
    <w:name w:val="Balloon Text"/>
    <w:basedOn w:val="a"/>
    <w:link w:val="a5"/>
    <w:uiPriority w:val="99"/>
    <w:semiHidden/>
    <w:unhideWhenUsed/>
    <w:rsid w:val="00E2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0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806</Characters>
  <Application>Microsoft Office Word</Application>
  <DocSecurity>0</DocSecurity>
  <Lines>6</Lines>
  <Paragraphs>4</Paragraphs>
  <ScaleCrop>false</ScaleCrop>
  <Company>Org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User</cp:lastModifiedBy>
  <cp:revision>2</cp:revision>
  <dcterms:created xsi:type="dcterms:W3CDTF">2019-09-19T05:51:00Z</dcterms:created>
  <dcterms:modified xsi:type="dcterms:W3CDTF">2019-09-19T05:51:00Z</dcterms:modified>
</cp:coreProperties>
</file>