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01" w:rsidRPr="00B96D77" w:rsidRDefault="00664501" w:rsidP="00664501">
      <w:pPr>
        <w:spacing w:after="0" w:line="240" w:lineRule="auto"/>
        <w:ind w:firstLine="684"/>
        <w:jc w:val="center"/>
        <w:rPr>
          <w:rFonts w:ascii="Times New Roman" w:eastAsia="Batang" w:hAnsi="Times New Roman"/>
          <w:b/>
          <w:sz w:val="28"/>
          <w:szCs w:val="28"/>
          <w:lang w:val="uk-UA"/>
        </w:rPr>
      </w:pPr>
      <w:r w:rsidRPr="00B96D77">
        <w:rPr>
          <w:rFonts w:ascii="Times New Roman" w:eastAsia="Batang" w:hAnsi="Times New Roman"/>
          <w:b/>
          <w:sz w:val="28"/>
          <w:szCs w:val="28"/>
          <w:lang w:val="uk-UA"/>
        </w:rPr>
        <w:t>Розвиток  творчих  здібностей учнів, їхніх рис духовності на прикладах герої</w:t>
      </w:r>
      <w:r w:rsidR="00234273" w:rsidRPr="00B96D77">
        <w:rPr>
          <w:rFonts w:ascii="Times New Roman" w:eastAsia="Batang" w:hAnsi="Times New Roman"/>
          <w:b/>
          <w:sz w:val="28"/>
          <w:szCs w:val="28"/>
          <w:lang w:val="uk-UA"/>
        </w:rPr>
        <w:t xml:space="preserve">в </w:t>
      </w:r>
      <w:r w:rsidRPr="00B96D77">
        <w:rPr>
          <w:rFonts w:ascii="Times New Roman" w:eastAsia="Batang" w:hAnsi="Times New Roman"/>
          <w:b/>
          <w:sz w:val="28"/>
          <w:szCs w:val="28"/>
          <w:lang w:val="uk-UA"/>
        </w:rPr>
        <w:t xml:space="preserve"> творів зарубіжної  літератури</w:t>
      </w:r>
    </w:p>
    <w:p w:rsidR="00664501" w:rsidRPr="00B96D77" w:rsidRDefault="00664501" w:rsidP="00664501">
      <w:pPr>
        <w:spacing w:after="0" w:line="240" w:lineRule="auto"/>
        <w:ind w:firstLine="684"/>
        <w:jc w:val="center"/>
        <w:rPr>
          <w:rStyle w:val="9"/>
          <w:rFonts w:ascii="Times New Roman" w:eastAsia="Batang" w:hAnsi="Times New Roman"/>
          <w:sz w:val="16"/>
          <w:szCs w:val="16"/>
          <w:lang w:val="uk-UA"/>
        </w:rPr>
      </w:pPr>
    </w:p>
    <w:p w:rsidR="00664501" w:rsidRPr="00B96D77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Українське суспільство усе гостріше відчуває потре</w:t>
      </w:r>
      <w:r w:rsidRPr="00B96D77">
        <w:rPr>
          <w:rStyle w:val="97"/>
          <w:rFonts w:ascii="Times New Roman" w:hAnsi="Times New Roman" w:cs="Times New Roman"/>
          <w:b w:val="0"/>
          <w:bCs/>
          <w:color w:val="000000"/>
          <w:sz w:val="28"/>
          <w:szCs w:val="28"/>
          <w:lang w:val="uk-UA" w:eastAsia="uk-UA"/>
        </w:rPr>
        <w:t>бу в</w:t>
      </w:r>
      <w:r w:rsidRPr="00B96D77">
        <w:rPr>
          <w:rStyle w:val="971"/>
          <w:rFonts w:ascii="Times New Roman" w:hAnsi="Times New Roman" w:cs="Times New Roman"/>
          <w:b w:val="0"/>
          <w:bCs/>
          <w:color w:val="000000"/>
          <w:sz w:val="28"/>
          <w:szCs w:val="28"/>
          <w:lang w:val="uk-UA" w:eastAsia="uk-UA"/>
        </w:rPr>
        <w:t xml:space="preserve"> </w:t>
      </w:r>
      <w:r w:rsidRPr="00B96D77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людях, які матимуть гарні  знання в різних галузях життєдіяльності й зможуть їх застосувати в  певних життєвих ситуаціях. Підготувати розумну, досвідчену, висококваліфіковану молодь мають саме заклади загальної середньої освіти, які повинні </w:t>
      </w:r>
      <w:r w:rsidRPr="00B96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створити умови для розвитку особистості і творчої  самореалізації  кожного громадянина України.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01" w:rsidRPr="00B96D77" w:rsidRDefault="00664501" w:rsidP="00664501">
      <w:pPr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У програмі зарубіжної літератури для 5</w:t>
      </w:r>
      <w:r w:rsidR="00B96D7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>9 класів визначено  завдання вивчення зарубіжної літератури в закладах загальної середньої освіти, а саме:</w:t>
      </w:r>
      <w:r w:rsidRPr="00B96D77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664501" w:rsidRPr="00B96D77" w:rsidRDefault="00664501" w:rsidP="00B96D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hAnsi="Times New Roman"/>
          <w:color w:val="000000"/>
          <w:sz w:val="28"/>
          <w:szCs w:val="28"/>
          <w:lang w:val="uk-UA" w:eastAsia="uk-UA"/>
        </w:rPr>
        <w:t>розвиток творчих здібностей, культури спілкування, критичного мислення;</w:t>
      </w:r>
    </w:p>
    <w:p w:rsidR="00664501" w:rsidRPr="00B96D77" w:rsidRDefault="00664501" w:rsidP="00B96D7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426" w:hanging="426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формування духовного світу особистості, її високої моралі, ціннісних орієнтацій.</w:t>
      </w:r>
    </w:p>
    <w:p w:rsidR="00664501" w:rsidRPr="00B96D77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Тому, проблема  розвитку творчих здібностей  – одна з найактуальніших проблем. Саме розвиваючи  нахили і творчі здібності  дітей, ми  формуємо повноцінну, інтелектуально розвинену  особистість.</w:t>
      </w:r>
    </w:p>
    <w:p w:rsidR="00664501" w:rsidRPr="00B96D77" w:rsidRDefault="00664501" w:rsidP="0066450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розвитку творчих здібностей  школярів важливою є саме роль учителя. Завдання педагога – управляти процесами творчого пошуку, йдучи від простого до складного: створювати ситуації, що сприяють творчій активності та спрямованості школяра, розвивати його уяву, асоціативне мислення, здатність розуміти закономірності, прагнення постійно вдосконалюватися, розв'язувати дедалі складніші творчі завдання.</w:t>
      </w:r>
    </w:p>
    <w:p w:rsidR="00664501" w:rsidRPr="00B96D77" w:rsidRDefault="00664501" w:rsidP="00664501">
      <w:pPr>
        <w:shd w:val="clear" w:color="auto" w:fill="FFFFFF"/>
        <w:tabs>
          <w:tab w:val="left" w:pos="993"/>
        </w:tabs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Розвиваючи творчі здібності учнів, можна виділити такі етапи:</w:t>
      </w:r>
    </w:p>
    <w:p w:rsidR="00664501" w:rsidRPr="00B96D77" w:rsidRDefault="00664501" w:rsidP="00664501">
      <w:pPr>
        <w:shd w:val="clear" w:color="auto" w:fill="FFFFFF"/>
        <w:tabs>
          <w:tab w:val="left" w:pos="993"/>
        </w:tabs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етап – підготовчий: 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>занурити учнів в атмосферу, що стимулюватиме їхнє бажання працювати;</w:t>
      </w:r>
    </w:p>
    <w:p w:rsidR="00664501" w:rsidRPr="00B96D77" w:rsidRDefault="00664501" w:rsidP="0066450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ІІ етап – оперативний: 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учнів з мисленнєвими засобами творчості, а саме: </w:t>
      </w:r>
    </w:p>
    <w:p w:rsidR="00664501" w:rsidRPr="00B96D77" w:rsidRDefault="00664501" w:rsidP="006645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аналіз готових завдань;</w:t>
      </w:r>
    </w:p>
    <w:p w:rsidR="00664501" w:rsidRPr="00B96D77" w:rsidRDefault="00664501" w:rsidP="006645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робота над прийомами стимулювання;</w:t>
      </w:r>
    </w:p>
    <w:p w:rsidR="00664501" w:rsidRPr="00B96D77" w:rsidRDefault="00664501" w:rsidP="006645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самостійна робота над завданнями.</w:t>
      </w:r>
    </w:p>
    <w:p w:rsidR="00664501" w:rsidRPr="00B96D77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ІІІ етап – репродуктивно-діяльнісний: 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>вчити  учнів  застосовувати  мисленнєві засоби у вирішенні поставлених завдань;</w:t>
      </w:r>
    </w:p>
    <w:p w:rsidR="00664501" w:rsidRPr="00B96D77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IV етап </w:t>
      </w: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B96D77">
        <w:rPr>
          <w:lang w:val="uk-UA"/>
        </w:rPr>
        <w:t xml:space="preserve"> 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>продуктивно-творчий: вчити створювати самостійні творчі висловлювання, а саме:</w:t>
      </w:r>
    </w:p>
    <w:p w:rsidR="00664501" w:rsidRPr="00B96D77" w:rsidRDefault="00664501" w:rsidP="006645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позаурочна робота;</w:t>
      </w:r>
    </w:p>
    <w:p w:rsidR="00664501" w:rsidRPr="00B96D77" w:rsidRDefault="00664501" w:rsidP="006645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робота на різних етапах уроку;</w:t>
      </w:r>
    </w:p>
    <w:p w:rsidR="00664501" w:rsidRPr="00B96D77" w:rsidRDefault="00664501" w:rsidP="006645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нестандартні уроки.</w:t>
      </w:r>
    </w:p>
    <w:p w:rsidR="00664501" w:rsidRPr="00B96D77" w:rsidRDefault="00664501" w:rsidP="00664501">
      <w:pPr>
        <w:pStyle w:val="a3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lastRenderedPageBreak/>
        <w:t>Розвиваючи   творчі  здібності учнів, учителю  доречно дотримуватися певних вимог:</w:t>
      </w:r>
    </w:p>
    <w:p w:rsidR="00664501" w:rsidRPr="00B96D7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використовувати  сучасні  форм</w:t>
      </w:r>
      <w:r w:rsidR="004064A7"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(кроссенс, створення художніх газет, постерів)</w:t>
      </w: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організації </w:t>
      </w:r>
      <w:r w:rsidR="004064A7"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навчальної  діяльності  для актуалізації  суб'єктивного  досвіду  учнів;</w:t>
      </w:r>
    </w:p>
    <w:p w:rsidR="00664501" w:rsidRPr="00B96D7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 атмосферу,   яка  сприятиме  зацікавленості кожного учня в роботі класу;</w:t>
      </w:r>
    </w:p>
    <w:p w:rsidR="009C36B9" w:rsidRPr="00B96D77" w:rsidRDefault="009C36B9" w:rsidP="009C36B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 такі  педагогічні  ситуацій спілкування на уроці, які дозволяють кожному учню проявляти ініціативу;</w:t>
      </w:r>
    </w:p>
    <w:p w:rsidR="009C36B9" w:rsidRPr="00B96D77" w:rsidRDefault="009C36B9" w:rsidP="009C36B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 атмосферу,  що  сприятиме  самовираженню.</w:t>
      </w:r>
    </w:p>
    <w:p w:rsidR="00664501" w:rsidRPr="00B96D7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стимулювати  учнів до розмірковування, використання різних способів виконання завдань без страху помилитися, дати неправильну відповідь;</w:t>
      </w:r>
    </w:p>
    <w:p w:rsidR="00664501" w:rsidRPr="00B96D7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оцінювати  діяльності учня не тільки за кінцевим результатом, ал</w:t>
      </w:r>
      <w:r w:rsidR="009C36B9"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 й за процесом його досягнення.</w:t>
      </w:r>
    </w:p>
    <w:p w:rsidR="00664501" w:rsidRPr="00B96D77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Урок літератури </w:t>
      </w: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 це співтворчість вчителя й учня, діяльність яких ґрунтується на взаємодії  й діалозі, що забезпечує найбільшу сприйнятливість і відкритість до впливу один на одного. Тому,  розвиток  творчої особистості учня полягає в організації життя дитини, де однією з важливих функцій є стимулювання позитивної мотивації кожного учня в процесі організації різних видів діяльності.</w:t>
      </w:r>
      <w:r w:rsidRPr="00B96D77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664501" w:rsidRPr="00B96D77" w:rsidRDefault="00664501" w:rsidP="00664501">
      <w:pPr>
        <w:pStyle w:val="a3"/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Стимулюючи творчу активність учнів на уроці зарубіжної літератури, учителю необхідно:</w:t>
      </w:r>
    </w:p>
    <w:p w:rsidR="00664501" w:rsidRPr="00B96D77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створити  сприятливу атмосферу спілкування;</w:t>
      </w:r>
    </w:p>
    <w:p w:rsidR="00664501" w:rsidRPr="00B96D77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визначити чітко мету і кінцеві результати роботи, способи її оцінювання;</w:t>
      </w:r>
    </w:p>
    <w:p w:rsidR="00664501" w:rsidRPr="00B96D77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спонукати учнів до генерування оригінальних ідей;</w:t>
      </w:r>
    </w:p>
    <w:p w:rsidR="00664501" w:rsidRPr="00B96D77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залучати школярів у процес планування мети і поточних завдань творчого об'єднання;</w:t>
      </w:r>
    </w:p>
    <w:p w:rsidR="00664501" w:rsidRPr="00B96D77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моделювати  життєві ситуації, використовувати рольові  ігри, спільно розв'язувати  проблеми.</w:t>
      </w:r>
    </w:p>
    <w:p w:rsidR="00664501" w:rsidRPr="00B96D77" w:rsidRDefault="00664501" w:rsidP="006645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Учитель – творець гармонійно поєднує ремесло і творчість: нестандартність роботи, артистизм, поетичність мови, талант у спілкуванні з дітьми.</w:t>
      </w:r>
    </w:p>
    <w:p w:rsidR="00664501" w:rsidRPr="00B96D77" w:rsidRDefault="00664501" w:rsidP="006645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Урок  літератури  повинен  викликати колективне художнє переживання і обмін естетичними емоціями, дати імпульс внутрішній роботі думки учнів, підготувати до діалогу з письменником. </w:t>
      </w:r>
    </w:p>
    <w:p w:rsidR="00664501" w:rsidRPr="00B96D77" w:rsidRDefault="00664501" w:rsidP="0066450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Формуючи   творчу  особистість  засобами  художньої  літератури, учителю-словеснику необхідно:</w:t>
      </w:r>
    </w:p>
    <w:p w:rsidR="00664501" w:rsidRPr="00B96D77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виконувати  систематично  на уроці та в позаурочний час різноманітні  творчі  завдання;</w:t>
      </w:r>
    </w:p>
    <w:p w:rsidR="00664501" w:rsidRPr="00B96D77" w:rsidRDefault="00B96D77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урахов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вати</w:t>
      </w:r>
      <w:r w:rsidR="00664501"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вікові  особливості учнів;</w:t>
      </w:r>
    </w:p>
    <w:p w:rsidR="00664501" w:rsidRPr="00B96D77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залучати  до роботи на уроці всіх учнів;</w:t>
      </w:r>
    </w:p>
    <w:p w:rsidR="00664501" w:rsidRPr="00B96D77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використовувати  різні  підходи до учнів;</w:t>
      </w:r>
    </w:p>
    <w:p w:rsidR="00664501" w:rsidRPr="00B96D77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застосовувати проблемний підхід до вивчення творів.</w:t>
      </w:r>
    </w:p>
    <w:p w:rsidR="00664501" w:rsidRPr="00B96D77" w:rsidRDefault="00664501" w:rsidP="00664501">
      <w:pPr>
        <w:shd w:val="clear" w:color="auto" w:fill="FFFFFF"/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B96D7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Проводячи урок зарубіжної літератури, рекомендуємо вчителю використовувати форми  роботи, які сприяють  розвитку творчих здібностей учнів: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 художніх газет;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інсценізація уривків із творів, які вивчаються за програмою.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>створення  і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>люстрацій  учнів до прочитаних творів;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проведення  літературних  «Брейн-рингів»;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</w:t>
      </w: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 конкурсів  авторських віршів;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комп’ютерних презентацій;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учнями власних проектів;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складання  творчих  переказів  учнів на основі неповного тексту;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кроссенсу;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лепбуку;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 скрайбінгу;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постера;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буктрейлера;</w:t>
      </w:r>
    </w:p>
    <w:p w:rsidR="00664501" w:rsidRPr="00B96D77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створення скрапбукінга.</w:t>
      </w:r>
    </w:p>
    <w:p w:rsidR="00664501" w:rsidRPr="00B96D77" w:rsidRDefault="00664501" w:rsidP="00664501">
      <w:pPr>
        <w:tabs>
          <w:tab w:val="left" w:pos="102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B96D77">
        <w:rPr>
          <w:rFonts w:ascii="Times New Roman" w:eastAsia="Times New Roman" w:hAnsi="Times New Roman"/>
          <w:sz w:val="28"/>
          <w:lang w:val="uk-UA"/>
        </w:rPr>
        <w:t xml:space="preserve">Велику роль у формуванні </w:t>
      </w:r>
      <w:r w:rsidRPr="00B96D77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духовного світу особистості, її високої моралі</w:t>
      </w:r>
      <w:r w:rsidRPr="00B96D77">
        <w:rPr>
          <w:rFonts w:ascii="Times New Roman" w:eastAsia="Times New Roman" w:hAnsi="Times New Roman"/>
          <w:sz w:val="28"/>
          <w:lang w:val="uk-UA"/>
        </w:rPr>
        <w:t xml:space="preserve">  відведено літературі, адже саме на уроках літератури вчитель має найбільше  можливостей  вплинути на емоційну сферу учня, коригувати його систему цінностей, розширювати кругозір, формувати  духовну сферу.</w:t>
      </w:r>
    </w:p>
    <w:p w:rsidR="00664501" w:rsidRPr="00B96D77" w:rsidRDefault="00664501" w:rsidP="00664501">
      <w:pPr>
        <w:spacing w:after="0" w:line="240" w:lineRule="auto"/>
        <w:ind w:firstLine="684"/>
        <w:jc w:val="center"/>
        <w:rPr>
          <w:rFonts w:ascii="Times New Roman" w:eastAsia="Batang" w:hAnsi="Times New Roman"/>
          <w:i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Шляхи формування рис духовності </w:t>
      </w:r>
      <w:r w:rsidR="00B96D77">
        <w:rPr>
          <w:rFonts w:ascii="Times New Roman" w:eastAsia="Batang" w:hAnsi="Times New Roman"/>
          <w:i/>
          <w:sz w:val="28"/>
          <w:szCs w:val="28"/>
          <w:lang w:val="uk-UA"/>
        </w:rPr>
        <w:t xml:space="preserve">на прикладах </w:t>
      </w:r>
      <w:r w:rsidRPr="00B96D77">
        <w:rPr>
          <w:rFonts w:ascii="Times New Roman" w:eastAsia="Batang" w:hAnsi="Times New Roman"/>
          <w:i/>
          <w:sz w:val="28"/>
          <w:szCs w:val="28"/>
          <w:lang w:val="uk-UA"/>
        </w:rPr>
        <w:t xml:space="preserve"> герої</w:t>
      </w:r>
      <w:r w:rsidR="00B96D77">
        <w:rPr>
          <w:rFonts w:ascii="Times New Roman" w:eastAsia="Batang" w:hAnsi="Times New Roman"/>
          <w:i/>
          <w:sz w:val="28"/>
          <w:szCs w:val="28"/>
          <w:lang w:val="uk-UA"/>
        </w:rPr>
        <w:t xml:space="preserve">в </w:t>
      </w:r>
      <w:r w:rsidRPr="00B96D77">
        <w:rPr>
          <w:rFonts w:ascii="Times New Roman" w:eastAsia="Batang" w:hAnsi="Times New Roman"/>
          <w:i/>
          <w:sz w:val="28"/>
          <w:szCs w:val="28"/>
          <w:lang w:val="uk-UA"/>
        </w:rPr>
        <w:t xml:space="preserve">  творів зарубіжної  літератури:</w:t>
      </w:r>
    </w:p>
    <w:p w:rsidR="00664501" w:rsidRPr="00B96D77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навчально-виховний процес відповідною кількістю посібників і унаочнень; </w:t>
      </w:r>
    </w:p>
    <w:p w:rsidR="00664501" w:rsidRPr="00B96D77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використовувати різні  методи  роботи  (метод художньо-педагогічної драматургії, проектний метод, пошуково-дослідницький метод);</w:t>
      </w:r>
    </w:p>
    <w:p w:rsidR="00664501" w:rsidRPr="00B96D77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морально-духовні переконання учнів через висловлення особистісного ставлення до творів мистецтва, осмислення ними вічних проблем; </w:t>
      </w:r>
    </w:p>
    <w:p w:rsidR="00664501" w:rsidRPr="00B96D77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проводити нестандартні уроки: урок-пошук, урок-диспут, урок-дослідження;</w:t>
      </w:r>
    </w:p>
    <w:p w:rsidR="00664501" w:rsidRPr="00B96D77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проводити уроки розвитку зв’язного мовлення;</w:t>
      </w:r>
    </w:p>
    <w:p w:rsidR="00664501" w:rsidRPr="00B96D77" w:rsidRDefault="00B96D77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t>проводити</w:t>
      </w:r>
      <w:r w:rsidR="00664501" w:rsidRPr="00B96D77">
        <w:rPr>
          <w:rFonts w:ascii="Times New Roman" w:hAnsi="Times New Roman" w:cs="Times New Roman"/>
          <w:sz w:val="28"/>
          <w:szCs w:val="28"/>
          <w:lang w:val="uk-UA"/>
        </w:rPr>
        <w:t xml:space="preserve"> уроки в мистецькому середовищі (музеї, театри, консерваторії);</w:t>
      </w:r>
    </w:p>
    <w:p w:rsidR="00664501" w:rsidRPr="00B96D77" w:rsidRDefault="00664501" w:rsidP="007B0283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проводити  рефлексію  після кожного уроку.</w:t>
      </w:r>
    </w:p>
    <w:p w:rsidR="00664501" w:rsidRPr="00B96D77" w:rsidRDefault="00664501" w:rsidP="00664501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Розвиваючи  риси духовності на уроках зарубіжної літератури на прикладах героїв  твору</w:t>
      </w:r>
      <w:r w:rsidR="007B0283" w:rsidRPr="00B96D77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Pr="00B96D7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  <w:r w:rsidR="007B0283" w:rsidRPr="00B96D77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B96D77">
        <w:rPr>
          <w:rFonts w:ascii="Times New Roman" w:hAnsi="Times New Roman" w:cs="Times New Roman"/>
          <w:bCs/>
          <w:i/>
          <w:sz w:val="28"/>
          <w:szCs w:val="28"/>
          <w:lang w:val="uk-UA"/>
        </w:rPr>
        <w:t>чителю доцільно використовувати  такі прийоми:</w:t>
      </w:r>
    </w:p>
    <w:p w:rsidR="00664501" w:rsidRPr="00B96D77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«гронування»; </w:t>
      </w:r>
    </w:p>
    <w:p w:rsidR="00664501" w:rsidRPr="00B96D77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>«вільне письмо»;</w:t>
      </w:r>
    </w:p>
    <w:p w:rsidR="00664501" w:rsidRPr="00B96D77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>«асоціативний кущ;</w:t>
      </w:r>
    </w:p>
    <w:p w:rsidR="00664501" w:rsidRPr="00B96D77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«словесне малювання»;</w:t>
      </w:r>
    </w:p>
    <w:p w:rsidR="00664501" w:rsidRPr="00B96D77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«мозковий штурм»;</w:t>
      </w:r>
    </w:p>
    <w:p w:rsidR="00664501" w:rsidRPr="00B96D77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«дерево рішень» (порушення проблеми й обговорення варіантів рішень, з’ясування можливих позитивних та негативних наслідків);</w:t>
      </w:r>
    </w:p>
    <w:p w:rsidR="00664501" w:rsidRPr="00B96D77" w:rsidRDefault="00664501" w:rsidP="007B0283">
      <w:pPr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96D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«обери позицію» (пояснення власного вибору, сприйняття інших думок щодо порушеної проблеми, обстоювання  або зміна позиції після обговорення).</w:t>
      </w:r>
    </w:p>
    <w:p w:rsidR="00664501" w:rsidRPr="00B96D77" w:rsidRDefault="00664501" w:rsidP="00664501">
      <w:pPr>
        <w:pStyle w:val="a4"/>
        <w:spacing w:before="0" w:beforeAutospacing="0" w:after="0" w:afterAutospacing="0"/>
        <w:ind w:firstLine="450"/>
        <w:jc w:val="center"/>
        <w:rPr>
          <w:i/>
          <w:sz w:val="28"/>
          <w:szCs w:val="28"/>
          <w:lang w:val="uk-UA"/>
        </w:rPr>
      </w:pPr>
      <w:r w:rsidRPr="00B96D77">
        <w:rPr>
          <w:bCs/>
          <w:i/>
          <w:iCs/>
          <w:sz w:val="28"/>
          <w:szCs w:val="28"/>
          <w:lang w:val="uk-UA"/>
        </w:rPr>
        <w:t xml:space="preserve">Рекомендації щодо розвитку творчих здібностей учнів, їхніх рис духовності на уроках зарубіжної літератури: 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1.  Підтримувати думки учнів, підкреслюючи їх оригінальність, важливість тощо.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2.  Підкреслювати інтерес дітей до нового.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3. Заохочувати оперування матеріалами, ідеями. Дитина практично вирішує дослідницькі завдання.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 xml:space="preserve">4.  Учити дітей систематичній самооцінці кожної думки. 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5.  Виробляти  у дітей терпиме ставлення до нових понять, думок.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6.  Культивувати творчу атмосферу – учні повинні знати, що творчі пропозиції, думки клас зустрічає з визнанням, сприймає їх, використовує.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7.  Учити дітей цінувати власні та чужі думки. Важливо фіксувати їх у блокноті.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8.  Пропонувати  цікаві факти,  ідеї.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9.  Позбавляти сумніву та  страху  талановитих дітей.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10.Стимулювати і підтримувати ініціативу учнів, самостійність. Давати учням проекти, які можуть захоплювати їх.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11.Створювати проблемні ситуації, що вимагають альтернативи, прогнозування, уяви.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12. Залучати учнів до творчої активності.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13. Допомагати  оволодівати технічними засобами.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14. Розвивати критичне сприйняття дійсності.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15. Учити  доводити починання до логічного завершення.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16. Впливати особистим прикладом.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17. Контролювати під час занять досягнуті результати та давати завдання підвищеної складності, створювати ситуації самоаналізу, самооцінки, самопізнання.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18. Залучати до роботи з розробки та впровадження власних творчих задумів та ініціатив, створювати ситуації вільного вибору і відповідальності за обране рішення.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lastRenderedPageBreak/>
        <w:t>19. Використовувати  творчу діяльність вихованців під час проведення різних видів масових заходів, відкритих  та семінарських занять, свят.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20. Залучати до творчої пошукової роботи під час опрацювання програмового матеріалу з використанням випереджальних завдань, створювати розвиваючі ситуації.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21. Залучати  учнів до  участі у Всеукраїнських, обласних, районних конкурсах, змаганнях, виставках. </w:t>
      </w:r>
    </w:p>
    <w:p w:rsidR="00664501" w:rsidRPr="00B96D77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9"/>
          <w:sz w:val="28"/>
          <w:szCs w:val="28"/>
          <w:lang w:val="uk-UA"/>
        </w:rPr>
      </w:pPr>
      <w:r w:rsidRPr="00B96D77">
        <w:rPr>
          <w:sz w:val="28"/>
          <w:szCs w:val="28"/>
          <w:lang w:val="uk-UA"/>
        </w:rPr>
        <w:t>22. Відзначати досягнення вихованців, підтримувати та стимулювати активність, ініціативу, пошук. </w:t>
      </w:r>
    </w:p>
    <w:p w:rsidR="00664501" w:rsidRPr="00B96D77" w:rsidRDefault="00664501" w:rsidP="00D8327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6D77">
        <w:rPr>
          <w:sz w:val="28"/>
          <w:szCs w:val="28"/>
        </w:rPr>
        <w:t>Таким чином, щоб сприяти розвитку творчих здібностей дітей, навчально-виховний процес має бути насичений творчою діяльністю, що забезпечувала б цілковите задоволення їхніх потреб, надавала б максимальну свободу для творчого саморозвитку, пробуджувала прагнення досягти успіху.</w:t>
      </w:r>
    </w:p>
    <w:p w:rsidR="00D8327E" w:rsidRPr="00B96D77" w:rsidRDefault="00D8327E" w:rsidP="00D8327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327E" w:rsidRPr="00B96D77" w:rsidRDefault="00D8327E" w:rsidP="00D8327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4501" w:rsidRPr="00B96D77" w:rsidRDefault="00664501" w:rsidP="00664501">
      <w:pPr>
        <w:tabs>
          <w:tab w:val="left" w:pos="6810"/>
        </w:tabs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B96D77">
        <w:rPr>
          <w:rFonts w:ascii="Times New Roman" w:hAnsi="Times New Roman"/>
          <w:sz w:val="28"/>
          <w:szCs w:val="28"/>
          <w:lang w:val="uk-UA"/>
        </w:rPr>
        <w:t>Методист</w:t>
      </w:r>
      <w:r w:rsidR="009714B1" w:rsidRPr="00B96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D77">
        <w:rPr>
          <w:rFonts w:ascii="Times New Roman" w:hAnsi="Times New Roman"/>
          <w:sz w:val="28"/>
          <w:szCs w:val="28"/>
          <w:lang w:val="uk-UA"/>
        </w:rPr>
        <w:t xml:space="preserve"> із зарубіжної</w:t>
      </w:r>
      <w:r w:rsidR="009714B1" w:rsidRPr="00B96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D77">
        <w:rPr>
          <w:rFonts w:ascii="Times New Roman" w:hAnsi="Times New Roman"/>
          <w:sz w:val="28"/>
          <w:szCs w:val="28"/>
          <w:lang w:val="uk-UA"/>
        </w:rPr>
        <w:t xml:space="preserve"> літератури </w:t>
      </w:r>
      <w:r w:rsidRPr="00B96D77">
        <w:rPr>
          <w:rFonts w:ascii="Times New Roman" w:hAnsi="Times New Roman"/>
          <w:sz w:val="28"/>
          <w:szCs w:val="28"/>
          <w:lang w:val="uk-UA"/>
        </w:rPr>
        <w:tab/>
      </w:r>
    </w:p>
    <w:p w:rsidR="00562559" w:rsidRPr="00B96D77" w:rsidRDefault="00664501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B96D77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714B1" w:rsidRPr="00B96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D77">
        <w:rPr>
          <w:rFonts w:ascii="Times New Roman" w:hAnsi="Times New Roman"/>
          <w:sz w:val="28"/>
          <w:szCs w:val="28"/>
          <w:lang w:val="uk-UA"/>
        </w:rPr>
        <w:t>мов</w:t>
      </w:r>
      <w:r w:rsidR="009714B1" w:rsidRPr="00B96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D77">
        <w:rPr>
          <w:rFonts w:ascii="Times New Roman" w:hAnsi="Times New Roman"/>
          <w:sz w:val="28"/>
          <w:szCs w:val="28"/>
          <w:lang w:val="uk-UA"/>
        </w:rPr>
        <w:t xml:space="preserve"> національних </w:t>
      </w:r>
      <w:r w:rsidR="009714B1" w:rsidRPr="00B96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6D77">
        <w:rPr>
          <w:rFonts w:ascii="Times New Roman" w:hAnsi="Times New Roman"/>
          <w:sz w:val="28"/>
          <w:szCs w:val="28"/>
          <w:lang w:val="uk-UA"/>
        </w:rPr>
        <w:t>меншин</w:t>
      </w:r>
    </w:p>
    <w:p w:rsidR="00562559" w:rsidRPr="00B96D77" w:rsidRDefault="00562559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B96D77">
        <w:rPr>
          <w:rFonts w:ascii="Times New Roman" w:hAnsi="Times New Roman"/>
          <w:sz w:val="28"/>
          <w:szCs w:val="28"/>
          <w:lang w:val="uk-UA"/>
        </w:rPr>
        <w:t>навчально-методичного відділу</w:t>
      </w:r>
    </w:p>
    <w:p w:rsidR="00562559" w:rsidRPr="00B96D77" w:rsidRDefault="00562559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B96D77">
        <w:rPr>
          <w:rFonts w:ascii="Times New Roman" w:hAnsi="Times New Roman"/>
          <w:sz w:val="28"/>
          <w:szCs w:val="28"/>
          <w:lang w:val="uk-UA"/>
        </w:rPr>
        <w:t xml:space="preserve">координації  освітньої  діяльності </w:t>
      </w:r>
    </w:p>
    <w:p w:rsidR="00664501" w:rsidRPr="00B96D77" w:rsidRDefault="00562559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B96D77">
        <w:rPr>
          <w:rFonts w:ascii="Times New Roman" w:hAnsi="Times New Roman"/>
          <w:sz w:val="28"/>
          <w:szCs w:val="28"/>
          <w:lang w:val="uk-UA"/>
        </w:rPr>
        <w:t>та професійного розвитку</w:t>
      </w:r>
    </w:p>
    <w:p w:rsidR="00664501" w:rsidRPr="00B96D77" w:rsidRDefault="00664501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B96D77">
        <w:rPr>
          <w:rFonts w:ascii="Times New Roman" w:hAnsi="Times New Roman"/>
          <w:sz w:val="28"/>
          <w:szCs w:val="28"/>
          <w:lang w:val="uk-UA"/>
        </w:rPr>
        <w:t>Сумського  ОІППО</w:t>
      </w:r>
      <w:r w:rsidR="00B96D77" w:rsidRPr="00B96D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D7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bookmarkStart w:id="0" w:name="_GoBack"/>
      <w:bookmarkEnd w:id="0"/>
      <w:r w:rsidR="00B96D77" w:rsidRPr="00B96D77">
        <w:rPr>
          <w:rFonts w:ascii="Times New Roman" w:hAnsi="Times New Roman"/>
          <w:sz w:val="28"/>
          <w:szCs w:val="28"/>
          <w:lang w:val="uk-UA"/>
        </w:rPr>
        <w:t>І.О. Захарченко</w:t>
      </w:r>
    </w:p>
    <w:p w:rsidR="00664501" w:rsidRPr="00B96D77" w:rsidRDefault="00664501" w:rsidP="00664501">
      <w:pPr>
        <w:spacing w:line="240" w:lineRule="auto"/>
        <w:ind w:left="2880" w:hanging="2877"/>
        <w:rPr>
          <w:rFonts w:ascii="Times New Roman" w:hAnsi="Times New Roman"/>
          <w:sz w:val="28"/>
          <w:szCs w:val="28"/>
          <w:lang w:val="uk-UA"/>
        </w:rPr>
      </w:pPr>
    </w:p>
    <w:p w:rsidR="00664501" w:rsidRPr="00B96D77" w:rsidRDefault="00664501" w:rsidP="006645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31495" w:rsidRPr="00B96D77" w:rsidRDefault="00331495">
      <w:pPr>
        <w:rPr>
          <w:lang w:val="uk-UA"/>
        </w:rPr>
      </w:pPr>
    </w:p>
    <w:sectPr w:rsidR="00331495" w:rsidRPr="00B96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026AB"/>
    <w:multiLevelType w:val="hybridMultilevel"/>
    <w:tmpl w:val="58B6A9EA"/>
    <w:lvl w:ilvl="0" w:tplc="93B06B2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216EC1"/>
    <w:multiLevelType w:val="hybridMultilevel"/>
    <w:tmpl w:val="700CE092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F25"/>
    <w:multiLevelType w:val="hybridMultilevel"/>
    <w:tmpl w:val="D13EF800"/>
    <w:lvl w:ilvl="0" w:tplc="93B06B2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9536760"/>
    <w:multiLevelType w:val="multilevel"/>
    <w:tmpl w:val="740A435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B96111"/>
    <w:multiLevelType w:val="hybridMultilevel"/>
    <w:tmpl w:val="0964AC7A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77F67"/>
    <w:multiLevelType w:val="hybridMultilevel"/>
    <w:tmpl w:val="AD74AFB4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0A65"/>
    <w:multiLevelType w:val="hybridMultilevel"/>
    <w:tmpl w:val="CCDA4450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153B2"/>
    <w:multiLevelType w:val="hybridMultilevel"/>
    <w:tmpl w:val="13366CA6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37916"/>
    <w:multiLevelType w:val="hybridMultilevel"/>
    <w:tmpl w:val="25EC132A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79"/>
    <w:rsid w:val="00160057"/>
    <w:rsid w:val="00234273"/>
    <w:rsid w:val="00331495"/>
    <w:rsid w:val="004064A7"/>
    <w:rsid w:val="00562559"/>
    <w:rsid w:val="0064373F"/>
    <w:rsid w:val="00664501"/>
    <w:rsid w:val="007B0283"/>
    <w:rsid w:val="00890DDF"/>
    <w:rsid w:val="009714B1"/>
    <w:rsid w:val="009C36B9"/>
    <w:rsid w:val="00B96D77"/>
    <w:rsid w:val="00D8327E"/>
    <w:rsid w:val="00E65393"/>
    <w:rsid w:val="00F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E8E48-56E0-4566-8DED-5E6A3163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1"/>
    <w:uiPriority w:val="99"/>
    <w:locked/>
    <w:rsid w:val="00664501"/>
    <w:rPr>
      <w:spacing w:val="2"/>
      <w:sz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64501"/>
    <w:pPr>
      <w:widowControl w:val="0"/>
      <w:shd w:val="clear" w:color="auto" w:fill="FFFFFF"/>
      <w:spacing w:before="360" w:after="180" w:line="202" w:lineRule="exact"/>
      <w:jc w:val="both"/>
    </w:pPr>
    <w:rPr>
      <w:spacing w:val="2"/>
      <w:sz w:val="18"/>
    </w:rPr>
  </w:style>
  <w:style w:type="paragraph" w:styleId="a3">
    <w:name w:val="List Paragraph"/>
    <w:basedOn w:val="a"/>
    <w:uiPriority w:val="34"/>
    <w:qFormat/>
    <w:rsid w:val="00664501"/>
    <w:pPr>
      <w:ind w:left="720"/>
      <w:contextualSpacing/>
    </w:pPr>
  </w:style>
  <w:style w:type="character" w:customStyle="1" w:styleId="97">
    <w:name w:val="Основной текст (9) + 7"/>
    <w:aliases w:val="5 pt57,Полужирный19,Интервал 0 pt146"/>
    <w:uiPriority w:val="99"/>
    <w:rsid w:val="00664501"/>
    <w:rPr>
      <w:b/>
      <w:spacing w:val="0"/>
      <w:sz w:val="15"/>
    </w:rPr>
  </w:style>
  <w:style w:type="character" w:customStyle="1" w:styleId="971">
    <w:name w:val="Основной текст (9) + 71"/>
    <w:aliases w:val="5 pt56,Полужирный18,Малые прописные,Интервал 0 pt145"/>
    <w:uiPriority w:val="99"/>
    <w:rsid w:val="00664501"/>
    <w:rPr>
      <w:b/>
      <w:smallCaps/>
      <w:spacing w:val="0"/>
      <w:sz w:val="15"/>
    </w:rPr>
  </w:style>
  <w:style w:type="paragraph" w:styleId="a4">
    <w:name w:val="Normal (Web)"/>
    <w:basedOn w:val="a"/>
    <w:uiPriority w:val="99"/>
    <w:unhideWhenUsed/>
    <w:rsid w:val="006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5642</Words>
  <Characters>3217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Чхайло</cp:lastModifiedBy>
  <cp:revision>3</cp:revision>
  <dcterms:created xsi:type="dcterms:W3CDTF">2019-09-23T10:53:00Z</dcterms:created>
  <dcterms:modified xsi:type="dcterms:W3CDTF">2019-09-23T15:03:00Z</dcterms:modified>
</cp:coreProperties>
</file>