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54D" w:rsidRDefault="00D52DC5" w:rsidP="00D52DC5">
      <w:pPr>
        <w:spacing w:after="0" w:line="240" w:lineRule="auto"/>
        <w:ind w:left="0" w:firstLine="0"/>
        <w:jc w:val="center"/>
        <w:rPr>
          <w:b/>
          <w:bCs/>
          <w:szCs w:val="28"/>
        </w:rPr>
      </w:pPr>
      <w:r w:rsidRPr="00D52DC5">
        <w:rPr>
          <w:b/>
          <w:bCs/>
          <w:szCs w:val="28"/>
        </w:rPr>
        <w:t xml:space="preserve">Досвід реалізації інклюзивної форми навчання </w:t>
      </w:r>
      <w:r>
        <w:rPr>
          <w:b/>
          <w:bCs/>
          <w:szCs w:val="28"/>
        </w:rPr>
        <w:br/>
      </w:r>
      <w:r w:rsidRPr="00D52DC5">
        <w:rPr>
          <w:b/>
          <w:bCs/>
          <w:szCs w:val="28"/>
        </w:rPr>
        <w:t xml:space="preserve">в загальноосвітніх навчальних закладах </w:t>
      </w:r>
      <w:r w:rsidR="00015203">
        <w:rPr>
          <w:b/>
          <w:bCs/>
          <w:szCs w:val="28"/>
        </w:rPr>
        <w:t xml:space="preserve">Сумської </w:t>
      </w:r>
      <w:r w:rsidRPr="00D52DC5">
        <w:rPr>
          <w:b/>
          <w:bCs/>
          <w:szCs w:val="28"/>
        </w:rPr>
        <w:t>області</w:t>
      </w:r>
    </w:p>
    <w:p w:rsidR="00D52DC5" w:rsidRPr="004C654D" w:rsidRDefault="00D52DC5" w:rsidP="00D52DC5">
      <w:pPr>
        <w:spacing w:after="0" w:line="240" w:lineRule="auto"/>
        <w:ind w:left="0" w:firstLine="0"/>
        <w:jc w:val="center"/>
        <w:rPr>
          <w:b/>
          <w:bCs/>
          <w:szCs w:val="28"/>
        </w:rPr>
      </w:pPr>
    </w:p>
    <w:p w:rsidR="00200BE0" w:rsidRDefault="00200BE0" w:rsidP="00200BE0">
      <w:pPr>
        <w:spacing w:after="0" w:line="240" w:lineRule="auto"/>
        <w:ind w:left="0" w:firstLine="708"/>
        <w:jc w:val="both"/>
        <w:rPr>
          <w:szCs w:val="28"/>
        </w:rPr>
      </w:pPr>
      <w:r w:rsidRPr="00200BE0">
        <w:rPr>
          <w:szCs w:val="28"/>
        </w:rPr>
        <w:t xml:space="preserve">У світлі інтегративних тенденцій останніх десятиліть </w:t>
      </w:r>
      <w:r>
        <w:rPr>
          <w:szCs w:val="28"/>
        </w:rPr>
        <w:t>освітні системи</w:t>
      </w:r>
      <w:r w:rsidRPr="00200BE0">
        <w:rPr>
          <w:szCs w:val="28"/>
        </w:rPr>
        <w:t xml:space="preserve"> </w:t>
      </w:r>
      <w:r>
        <w:rPr>
          <w:szCs w:val="28"/>
        </w:rPr>
        <w:t>багатьох країн зазнали</w:t>
      </w:r>
      <w:r w:rsidRPr="00200BE0">
        <w:rPr>
          <w:szCs w:val="28"/>
        </w:rPr>
        <w:t xml:space="preserve"> докорінної перебудови для того, щоб освіта позбавилась елітарності і з послуги перетворилась на реалізоване право.</w:t>
      </w:r>
      <w:r>
        <w:rPr>
          <w:szCs w:val="28"/>
        </w:rPr>
        <w:t xml:space="preserve"> </w:t>
      </w:r>
    </w:p>
    <w:p w:rsidR="00200BE0" w:rsidRPr="00200BE0" w:rsidRDefault="00200BE0" w:rsidP="00200BE0">
      <w:pPr>
        <w:spacing w:after="0" w:line="240" w:lineRule="auto"/>
        <w:ind w:left="0" w:firstLine="709"/>
        <w:jc w:val="both"/>
        <w:rPr>
          <w:szCs w:val="28"/>
        </w:rPr>
      </w:pPr>
      <w:r w:rsidRPr="00200BE0">
        <w:rPr>
          <w:szCs w:val="28"/>
        </w:rPr>
        <w:t xml:space="preserve">Наприкінці XX – на початку XXI століття було прийнято низку міжнародних документів, у яких увага концентрується на гуманізації освіти, її відкритості, активізації державних інститутів щодо соціального захисту дітей, створенні умов для інтеграції учнів з особливими потребами в суспільство, інклюзії учнів з особливими навчальними потребами у  навчально-виховний процес загальноосвітньої школи. Розвиток інклюзивного підходу в освіті розглядається ЮНЕСКО, ОБСЄ, Організацією Економічної Співпраці та Розвитку (ОЕСО) та іншими міжнародними організаціями </w:t>
      </w:r>
      <w:r w:rsidR="00015203">
        <w:rPr>
          <w:szCs w:val="28"/>
        </w:rPr>
        <w:t>як пріоритетний напрямок</w:t>
      </w:r>
      <w:r w:rsidRPr="00200BE0">
        <w:rPr>
          <w:szCs w:val="28"/>
        </w:rPr>
        <w:t xml:space="preserve"> розвитку національних систем середньої освіти, оскільки реалізація права громадян на отримання якісної освіти та соціальну інтеграцію є важливим фактором сталого розвитку суспільства. </w:t>
      </w:r>
    </w:p>
    <w:p w:rsidR="00200BE0" w:rsidRDefault="00200BE0" w:rsidP="00200BE0">
      <w:pPr>
        <w:spacing w:after="0" w:line="240" w:lineRule="auto"/>
        <w:ind w:left="0" w:firstLine="709"/>
        <w:jc w:val="both"/>
        <w:rPr>
          <w:szCs w:val="28"/>
        </w:rPr>
      </w:pPr>
      <w:r w:rsidRPr="00200BE0">
        <w:rPr>
          <w:szCs w:val="28"/>
        </w:rPr>
        <w:t xml:space="preserve"> Приєднавшись до основних міжнародних договорів у сфері прав людини (Декларації ООН про права людини, Конвенцій ООН про права інвалідів, про права дитини та інші), Україна взяла на себе зобов'язання щодо дотримання загальнолюдських прав, зокрема, щодо забезпечення права на освіту дітей з особливими освітніми потребами.</w:t>
      </w:r>
    </w:p>
    <w:p w:rsidR="004C654D" w:rsidRPr="001173D4" w:rsidRDefault="004C654D" w:rsidP="004C654D">
      <w:pPr>
        <w:spacing w:after="0" w:line="240" w:lineRule="auto"/>
        <w:ind w:left="0" w:firstLine="709"/>
        <w:jc w:val="both"/>
        <w:rPr>
          <w:szCs w:val="28"/>
        </w:rPr>
      </w:pPr>
      <w:r w:rsidRPr="001173D4">
        <w:rPr>
          <w:szCs w:val="28"/>
        </w:rPr>
        <w:t>Концепція навчання дітей з вадами психофізичного розвитку протягом ХХ століття пройшла три етапи розвитку: від «медичної моделі» (сегрегація) через «модель нормалізації» (інтеграція) до «соціальної моделі» (інклюзія).</w:t>
      </w:r>
    </w:p>
    <w:p w:rsidR="004C654D" w:rsidRPr="001173D4" w:rsidRDefault="004C654D" w:rsidP="004C654D">
      <w:pPr>
        <w:spacing w:after="0" w:line="240" w:lineRule="auto"/>
        <w:ind w:left="0" w:firstLine="709"/>
        <w:jc w:val="both"/>
        <w:rPr>
          <w:szCs w:val="28"/>
        </w:rPr>
      </w:pPr>
      <w:r w:rsidRPr="001173D4">
        <w:rPr>
          <w:szCs w:val="28"/>
        </w:rPr>
        <w:t xml:space="preserve">Коротко проаналізуємо їх. Поняття «сегрегація» означає відокремлення. Саме в цьому полягала суть першої моделі, яка розглядала людину з будь-якими відхиленнями від норми в психофізичному розвитку як хворого, якого потрібно доглядати у спеціальному закладі. Із середини 60-х років її почала замінювати модель інтеграції, яка визнавала права кожної дитини на освіту, але зазначала, що дитина повинна мати відповідну підготовку, аби пристосуватися до загальноприйнятих норм. Від середини 80-х років </w:t>
      </w:r>
      <w:r w:rsidR="00015203">
        <w:rPr>
          <w:szCs w:val="28"/>
        </w:rPr>
        <w:t>у</w:t>
      </w:r>
      <w:r w:rsidRPr="001173D4">
        <w:rPr>
          <w:szCs w:val="28"/>
        </w:rPr>
        <w:t>се більше почала вкорінюватися думка, що проблема не в людині з психофізичним</w:t>
      </w:r>
      <w:r w:rsidR="00015203">
        <w:rPr>
          <w:szCs w:val="28"/>
        </w:rPr>
        <w:t>и вадами, а в</w:t>
      </w:r>
      <w:r w:rsidR="00E44170" w:rsidRPr="001173D4">
        <w:rPr>
          <w:szCs w:val="28"/>
        </w:rPr>
        <w:t xml:space="preserve"> суспільстві, яке </w:t>
      </w:r>
      <w:r w:rsidRPr="001173D4">
        <w:rPr>
          <w:szCs w:val="28"/>
        </w:rPr>
        <w:t>не гот</w:t>
      </w:r>
      <w:r w:rsidR="00E44170" w:rsidRPr="001173D4">
        <w:rPr>
          <w:szCs w:val="28"/>
        </w:rPr>
        <w:t>ове</w:t>
      </w:r>
      <w:r w:rsidRPr="001173D4">
        <w:rPr>
          <w:szCs w:val="28"/>
        </w:rPr>
        <w:t xml:space="preserve"> прийняти будь-яке відхилення від норми. Новий погляд не лише на освіту, але й на місце людини з обмеженими можливостями в суспільстві, найкраще відображає термін «інклюзія», тобто включення. </w:t>
      </w:r>
    </w:p>
    <w:p w:rsidR="00015203" w:rsidRDefault="001173D4" w:rsidP="00015203">
      <w:pPr>
        <w:spacing w:after="0" w:line="240" w:lineRule="auto"/>
        <w:ind w:left="0" w:firstLine="709"/>
        <w:jc w:val="both"/>
        <w:rPr>
          <w:szCs w:val="28"/>
        </w:rPr>
      </w:pPr>
      <w:r>
        <w:rPr>
          <w:szCs w:val="28"/>
        </w:rPr>
        <w:t xml:space="preserve">На сьогоднішній день у Сумській області нараховується 25 130 дітей, які потребують корекції фізичного та (або) розумового розвитку (із них 2 527 дітей з інвалідністю). Якщо немає конкретних медичних протипоказань, то такі діти можуть здобувати освіту не лише у </w:t>
      </w:r>
      <w:r>
        <w:rPr>
          <w:szCs w:val="28"/>
        </w:rPr>
        <w:lastRenderedPageBreak/>
        <w:t xml:space="preserve">спеціальних навчальних закладах </w:t>
      </w:r>
      <w:proofErr w:type="spellStart"/>
      <w:r>
        <w:rPr>
          <w:szCs w:val="28"/>
        </w:rPr>
        <w:t>інтернатного</w:t>
      </w:r>
      <w:proofErr w:type="spellEnd"/>
      <w:r>
        <w:rPr>
          <w:szCs w:val="28"/>
        </w:rPr>
        <w:t xml:space="preserve"> типу (а їх в області функціонує 14), але й у загальноосвітніх навчальних закладах на індивідуальній чи інклюзивній формі навчання</w:t>
      </w:r>
      <w:r w:rsidR="00015203">
        <w:rPr>
          <w:szCs w:val="28"/>
        </w:rPr>
        <w:t>.</w:t>
      </w:r>
      <w:r w:rsidR="00015203" w:rsidRPr="00015203">
        <w:rPr>
          <w:szCs w:val="28"/>
        </w:rPr>
        <w:t xml:space="preserve"> </w:t>
      </w:r>
    </w:p>
    <w:p w:rsidR="00015203" w:rsidRPr="001173D4" w:rsidRDefault="00015203" w:rsidP="00015203">
      <w:pPr>
        <w:spacing w:after="0" w:line="240" w:lineRule="auto"/>
        <w:ind w:left="0" w:firstLine="709"/>
        <w:jc w:val="both"/>
        <w:rPr>
          <w:szCs w:val="28"/>
        </w:rPr>
      </w:pPr>
      <w:r>
        <w:rPr>
          <w:szCs w:val="28"/>
        </w:rPr>
        <w:t xml:space="preserve">Закон України «Про загальну середню освіту» визначає, що батьки самостійно обирають форму навчання і тип навчального закладу для своєї дитини. </w:t>
      </w:r>
      <w:r w:rsidRPr="001173D4">
        <w:rPr>
          <w:szCs w:val="28"/>
        </w:rPr>
        <w:t>«До</w:t>
      </w:r>
      <w:r>
        <w:rPr>
          <w:szCs w:val="28"/>
        </w:rPr>
        <w:t xml:space="preserve"> загальної чи спеціальної школи віддати дитину? Це питання хвилює всі родини, у яких є «проблемні діти». Одні вважають, що для зросту та розвитку їхній дитині необхідний ретельний догляд і посилене, </w:t>
      </w:r>
      <w:r w:rsidR="00B416B1">
        <w:rPr>
          <w:szCs w:val="28"/>
        </w:rPr>
        <w:t xml:space="preserve">ретельно </w:t>
      </w:r>
      <w:r>
        <w:rPr>
          <w:szCs w:val="28"/>
        </w:rPr>
        <w:t xml:space="preserve">виважене навантаження, а інші вірять у те, що звичайна школа стане для дитини ніби своєрідним викликом, відповідаючи на який, дитина почне розвиватися швидше. Вважаю, що по-своєму праві і ті, й інші. Усі діти різні, як і їх батьки». Так про вибір навчального закладу висловилася Кароліна </w:t>
      </w:r>
      <w:proofErr w:type="spellStart"/>
      <w:r>
        <w:rPr>
          <w:szCs w:val="28"/>
        </w:rPr>
        <w:t>Філпс</w:t>
      </w:r>
      <w:proofErr w:type="spellEnd"/>
      <w:r>
        <w:rPr>
          <w:szCs w:val="28"/>
        </w:rPr>
        <w:t xml:space="preserve">, мати дівчинки з синдромом </w:t>
      </w:r>
      <w:proofErr w:type="spellStart"/>
      <w:r>
        <w:rPr>
          <w:szCs w:val="28"/>
        </w:rPr>
        <w:t>Дауна</w:t>
      </w:r>
      <w:proofErr w:type="spellEnd"/>
      <w:r>
        <w:rPr>
          <w:szCs w:val="28"/>
        </w:rPr>
        <w:t>.</w:t>
      </w:r>
    </w:p>
    <w:p w:rsidR="00D52DC5" w:rsidRDefault="001173D4" w:rsidP="00461728">
      <w:pPr>
        <w:spacing w:after="0" w:line="240" w:lineRule="auto"/>
        <w:ind w:left="0" w:firstLine="708"/>
        <w:jc w:val="both"/>
        <w:rPr>
          <w:szCs w:val="28"/>
        </w:rPr>
      </w:pPr>
      <w:r>
        <w:rPr>
          <w:szCs w:val="28"/>
        </w:rPr>
        <w:t>У</w:t>
      </w:r>
      <w:r w:rsidR="00D52DC5" w:rsidRPr="00D52DC5">
        <w:rPr>
          <w:szCs w:val="28"/>
        </w:rPr>
        <w:t xml:space="preserve">се більше </w:t>
      </w:r>
      <w:r w:rsidR="00D52DC5">
        <w:rPr>
          <w:szCs w:val="28"/>
        </w:rPr>
        <w:t>батьків обирають саме навчання у масовій школі. Про дві такі школи, які вже не один рік приймають на навчання дітей з особливими освітніми потребами</w:t>
      </w:r>
      <w:r w:rsidR="00015203">
        <w:rPr>
          <w:szCs w:val="28"/>
        </w:rPr>
        <w:t>, піде мова:</w:t>
      </w:r>
      <w:r w:rsidR="00461728">
        <w:rPr>
          <w:szCs w:val="28"/>
        </w:rPr>
        <w:t xml:space="preserve"> </w:t>
      </w:r>
      <w:r w:rsidR="00015203">
        <w:rPr>
          <w:szCs w:val="28"/>
        </w:rPr>
        <w:t>Конотопську загальноосвітню школу</w:t>
      </w:r>
      <w:r w:rsidR="00461728" w:rsidRPr="00461728">
        <w:rPr>
          <w:szCs w:val="28"/>
        </w:rPr>
        <w:t xml:space="preserve"> І-ІІІ ступенів № 10 Конотопської міської ради</w:t>
      </w:r>
      <w:r w:rsidR="00461728">
        <w:rPr>
          <w:szCs w:val="28"/>
        </w:rPr>
        <w:t xml:space="preserve"> та</w:t>
      </w:r>
      <w:r w:rsidR="00D52DC5">
        <w:rPr>
          <w:szCs w:val="28"/>
        </w:rPr>
        <w:t xml:space="preserve"> </w:t>
      </w:r>
      <w:r w:rsidR="00015203">
        <w:rPr>
          <w:szCs w:val="28"/>
        </w:rPr>
        <w:t>Сумську загальноосвітню школу</w:t>
      </w:r>
      <w:r w:rsidR="00461728" w:rsidRPr="00461728">
        <w:rPr>
          <w:szCs w:val="28"/>
        </w:rPr>
        <w:t xml:space="preserve"> І-ІІІ ступенів №11</w:t>
      </w:r>
      <w:r w:rsidR="00461728">
        <w:rPr>
          <w:szCs w:val="28"/>
        </w:rPr>
        <w:t>.</w:t>
      </w:r>
    </w:p>
    <w:p w:rsidR="008541DD" w:rsidRDefault="00461728" w:rsidP="008541DD">
      <w:pPr>
        <w:spacing w:after="0" w:line="240" w:lineRule="auto"/>
        <w:ind w:left="0" w:firstLine="708"/>
        <w:jc w:val="both"/>
        <w:rPr>
          <w:szCs w:val="28"/>
        </w:rPr>
      </w:pPr>
      <w:r>
        <w:t>Конотопська загальноосвітня</w:t>
      </w:r>
      <w:r w:rsidRPr="00D52654">
        <w:t xml:space="preserve"> школи І-ІІІ ступенів № 10</w:t>
      </w:r>
      <w:r>
        <w:t xml:space="preserve"> є базовим навчальним закладом із упровадження інклюзивного навчання в місті Конотоп. У </w:t>
      </w:r>
      <w:r w:rsidR="00FA120B">
        <w:t>школі функціонують 4 інклюзивні</w:t>
      </w:r>
      <w:r>
        <w:t xml:space="preserve"> класи (з 1-го класу по 4-й), у яких поряд з дітьми з нормативним розвитком навчаються діти з особливими освітніми потребами (далі – ООП). У кожному класі разом з учителем початкових класів працює вихователь (асистент учителя).</w:t>
      </w:r>
      <w:r w:rsidR="00F35C9B">
        <w:rPr>
          <w:szCs w:val="28"/>
        </w:rPr>
        <w:t xml:space="preserve"> </w:t>
      </w:r>
      <w:r w:rsidR="00F35C9B">
        <w:t xml:space="preserve">У школі на інклюзивній формі навчання перебуває 13 учнів з ООП: </w:t>
      </w:r>
      <w:r w:rsidR="00F35C9B">
        <w:br/>
      </w:r>
      <w:r w:rsidR="00F35C9B" w:rsidRPr="006276FB">
        <w:t>8 учнів навчаються за програмами спеціальних загальноосвітніх навчальних закладів для розумово відсталих дітей, 3 учнів – за програмами спеціальних загальноосвітніх навчальних закладів</w:t>
      </w:r>
      <w:r w:rsidR="00F35C9B">
        <w:t xml:space="preserve"> інтенсивної педагогічної корекції</w:t>
      </w:r>
      <w:r w:rsidR="00F35C9B" w:rsidRPr="006276FB">
        <w:t>, 1 учень – за програмами спеціальних загальноосвітніх навчальних закладів для дітей зі зниженим слухом</w:t>
      </w:r>
      <w:r w:rsidR="00F35C9B">
        <w:t xml:space="preserve"> і 1 учень – </w:t>
      </w:r>
      <w:r w:rsidR="00F35C9B" w:rsidRPr="006276FB">
        <w:t>за програмами спеціальних загальноосвітніх навчальних закладів для дітей</w:t>
      </w:r>
      <w:r w:rsidR="00F35C9B">
        <w:t xml:space="preserve"> </w:t>
      </w:r>
      <w:r w:rsidR="00F35C9B" w:rsidRPr="00587F03">
        <w:t>з порушеннями опорно-рухового апарату</w:t>
      </w:r>
      <w:r w:rsidR="00F35C9B">
        <w:t>.</w:t>
      </w:r>
      <w:r w:rsidR="00F35C9B">
        <w:rPr>
          <w:szCs w:val="28"/>
        </w:rPr>
        <w:t xml:space="preserve"> </w:t>
      </w:r>
      <w:r w:rsidR="00F35C9B">
        <w:t xml:space="preserve">Для кожного учня з урахуванням висновків </w:t>
      </w:r>
      <w:proofErr w:type="spellStart"/>
      <w:r w:rsidR="00F35C9B">
        <w:t>п</w:t>
      </w:r>
      <w:r w:rsidR="006259A8">
        <w:t>с</w:t>
      </w:r>
      <w:r w:rsidR="00F35C9B">
        <w:t>ихолого-медико-педагогічної</w:t>
      </w:r>
      <w:proofErr w:type="spellEnd"/>
      <w:r w:rsidR="00F35C9B">
        <w:t xml:space="preserve"> консультації складена Індивідуальна програма розвитку, розроблений індивідуалізований розклад занять.</w:t>
      </w:r>
      <w:r w:rsidR="00F35C9B">
        <w:rPr>
          <w:szCs w:val="28"/>
        </w:rPr>
        <w:t xml:space="preserve"> </w:t>
      </w:r>
      <w:r w:rsidR="00E9725E" w:rsidRPr="00E9725E">
        <w:rPr>
          <w:szCs w:val="28"/>
        </w:rPr>
        <w:t>Виховател</w:t>
      </w:r>
      <w:r w:rsidR="00E9725E">
        <w:rPr>
          <w:szCs w:val="28"/>
        </w:rPr>
        <w:t>і (асистенти вчителів) ведуть щоденники спостережен</w:t>
      </w:r>
      <w:r w:rsidR="00E9725E" w:rsidRPr="00E9725E">
        <w:rPr>
          <w:szCs w:val="28"/>
        </w:rPr>
        <w:t>ь</w:t>
      </w:r>
      <w:r w:rsidR="00E9725E">
        <w:rPr>
          <w:szCs w:val="28"/>
        </w:rPr>
        <w:t>, у</w:t>
      </w:r>
      <w:r w:rsidR="00E9725E" w:rsidRPr="00E9725E">
        <w:rPr>
          <w:szCs w:val="28"/>
        </w:rPr>
        <w:t xml:space="preserve"> яких щодня фіксують значимі прояви поведінки дитини, відслідковуючи її динаміку. </w:t>
      </w:r>
    </w:p>
    <w:p w:rsidR="00005E19" w:rsidRDefault="008541DD" w:rsidP="00DF31FA">
      <w:pPr>
        <w:spacing w:after="0" w:line="240" w:lineRule="auto"/>
        <w:ind w:left="0" w:firstLine="708"/>
        <w:jc w:val="both"/>
        <w:rPr>
          <w:szCs w:val="28"/>
        </w:rPr>
      </w:pPr>
      <w:r>
        <w:rPr>
          <w:szCs w:val="28"/>
        </w:rPr>
        <w:t>У Сумській загальноосвітній школі</w:t>
      </w:r>
      <w:r w:rsidRPr="00461728">
        <w:rPr>
          <w:szCs w:val="28"/>
        </w:rPr>
        <w:t xml:space="preserve"> І-ІІІ ступенів №11</w:t>
      </w:r>
      <w:r>
        <w:rPr>
          <w:szCs w:val="28"/>
        </w:rPr>
        <w:t xml:space="preserve">, яка </w:t>
      </w:r>
      <w:r w:rsidR="009D753D">
        <w:rPr>
          <w:szCs w:val="28"/>
        </w:rPr>
        <w:t>вже третій рік поспіль</w:t>
      </w:r>
      <w:r w:rsidR="009D753D">
        <w:t xml:space="preserve"> </w:t>
      </w:r>
      <w:r>
        <w:t>є базовою з упро</w:t>
      </w:r>
      <w:r w:rsidR="004C0CB9">
        <w:t>вадження інклюзивного навчання у</w:t>
      </w:r>
      <w:r>
        <w:t xml:space="preserve"> місті</w:t>
      </w:r>
      <w:r w:rsidR="00947D47">
        <w:rPr>
          <w:szCs w:val="28"/>
        </w:rPr>
        <w:t xml:space="preserve"> Суми, навчаються 7 дітей з ООП за </w:t>
      </w:r>
      <w:r w:rsidR="00947D47" w:rsidRPr="006276FB">
        <w:t>програмами спеціальних загальноосвітніх навчальних закладів для розумово відсталих дітей, для дітей</w:t>
      </w:r>
      <w:r w:rsidR="00947D47">
        <w:t xml:space="preserve"> </w:t>
      </w:r>
      <w:r w:rsidR="00947D47" w:rsidRPr="00587F03">
        <w:t>з порушеннями опорно-рухового апарату</w:t>
      </w:r>
      <w:r w:rsidR="00947D47" w:rsidRPr="006276FB">
        <w:t xml:space="preserve"> </w:t>
      </w:r>
      <w:r w:rsidR="00947D47">
        <w:t xml:space="preserve">та </w:t>
      </w:r>
      <w:r w:rsidR="00947D47" w:rsidRPr="006276FB">
        <w:t>закладів</w:t>
      </w:r>
      <w:r w:rsidR="00947D47">
        <w:t xml:space="preserve"> інтенсивної педагогічної корекції.</w:t>
      </w:r>
      <w:r w:rsidR="00947D47">
        <w:rPr>
          <w:szCs w:val="28"/>
        </w:rPr>
        <w:t xml:space="preserve"> Інклюзивним</w:t>
      </w:r>
      <w:r w:rsidR="00544543">
        <w:rPr>
          <w:szCs w:val="28"/>
        </w:rPr>
        <w:t xml:space="preserve">и є 2-й, 4-й, 7-й та 9-й класи. </w:t>
      </w:r>
    </w:p>
    <w:p w:rsidR="00DF31FA" w:rsidRDefault="00005E19" w:rsidP="00DF31FA">
      <w:pPr>
        <w:spacing w:after="0" w:line="240" w:lineRule="auto"/>
        <w:ind w:left="0" w:firstLine="708"/>
        <w:jc w:val="both"/>
        <w:rPr>
          <w:szCs w:val="28"/>
        </w:rPr>
      </w:pPr>
      <w:r>
        <w:rPr>
          <w:szCs w:val="28"/>
        </w:rPr>
        <w:lastRenderedPageBreak/>
        <w:t xml:space="preserve">Оскільки декілька учнів пересуваються на </w:t>
      </w:r>
      <w:proofErr w:type="spellStart"/>
      <w:r>
        <w:rPr>
          <w:szCs w:val="28"/>
        </w:rPr>
        <w:t>ролаторах</w:t>
      </w:r>
      <w:proofErr w:type="spellEnd"/>
      <w:r>
        <w:rPr>
          <w:szCs w:val="28"/>
        </w:rPr>
        <w:t>, у школі облаштували пандус, спеціальну туалетну кімнату з поручнями</w:t>
      </w:r>
      <w:r w:rsidR="009D753D">
        <w:rPr>
          <w:szCs w:val="28"/>
        </w:rPr>
        <w:t>, куди учнів</w:t>
      </w:r>
      <w:r w:rsidR="00DB3712">
        <w:rPr>
          <w:szCs w:val="28"/>
        </w:rPr>
        <w:t xml:space="preserve"> з ООП</w:t>
      </w:r>
      <w:r w:rsidR="009D753D">
        <w:rPr>
          <w:szCs w:val="28"/>
        </w:rPr>
        <w:t xml:space="preserve"> супроводжує асистент учителя.</w:t>
      </w:r>
      <w:r>
        <w:rPr>
          <w:szCs w:val="28"/>
        </w:rPr>
        <w:t xml:space="preserve"> </w:t>
      </w:r>
    </w:p>
    <w:p w:rsidR="004C0CB9" w:rsidRDefault="004C0CB9" w:rsidP="00DF31FA">
      <w:pPr>
        <w:spacing w:after="0" w:line="240" w:lineRule="auto"/>
        <w:ind w:left="0" w:firstLine="708"/>
        <w:jc w:val="both"/>
        <w:rPr>
          <w:szCs w:val="28"/>
        </w:rPr>
      </w:pPr>
      <w:r>
        <w:rPr>
          <w:szCs w:val="28"/>
        </w:rPr>
        <w:t xml:space="preserve">Як </w:t>
      </w:r>
      <w:r w:rsidR="00005E19">
        <w:rPr>
          <w:szCs w:val="28"/>
        </w:rPr>
        <w:t>у Сумській загальноосвітній школі</w:t>
      </w:r>
      <w:r w:rsidR="00005E19" w:rsidRPr="00461728">
        <w:rPr>
          <w:szCs w:val="28"/>
        </w:rPr>
        <w:t xml:space="preserve"> І-ІІІ ступенів №11</w:t>
      </w:r>
      <w:r w:rsidR="00005E19">
        <w:rPr>
          <w:szCs w:val="28"/>
        </w:rPr>
        <w:t>,</w:t>
      </w:r>
      <w:r w:rsidR="00005E19" w:rsidRPr="00005E19">
        <w:t xml:space="preserve"> </w:t>
      </w:r>
      <w:r>
        <w:t xml:space="preserve">так </w:t>
      </w:r>
      <w:r w:rsidR="00005E19">
        <w:t>і у Конотопській загальноосвітній школі</w:t>
      </w:r>
      <w:r w:rsidR="00005E19" w:rsidRPr="00D52654">
        <w:t xml:space="preserve"> І-ІІІ ступенів № 10</w:t>
      </w:r>
      <w:r w:rsidR="00005E19">
        <w:t xml:space="preserve"> </w:t>
      </w:r>
      <w:r w:rsidR="00DB3712">
        <w:rPr>
          <w:szCs w:val="28"/>
        </w:rPr>
        <w:t xml:space="preserve">проводиться </w:t>
      </w:r>
      <w:r w:rsidR="00005E19">
        <w:rPr>
          <w:szCs w:val="28"/>
        </w:rPr>
        <w:t xml:space="preserve">активна робота з батьками. Вони обов’язково </w:t>
      </w:r>
      <w:r w:rsidR="00DF31FA">
        <w:rPr>
          <w:szCs w:val="28"/>
        </w:rPr>
        <w:t>залучаються до складання Індивідуальної програми розвитку</w:t>
      </w:r>
      <w:r>
        <w:rPr>
          <w:szCs w:val="28"/>
        </w:rPr>
        <w:t xml:space="preserve"> для своєї дитини</w:t>
      </w:r>
      <w:r w:rsidR="00DF31FA">
        <w:rPr>
          <w:szCs w:val="28"/>
        </w:rPr>
        <w:t>. Така співпраця забезпечує</w:t>
      </w:r>
      <w:r w:rsidR="00DF31FA" w:rsidRPr="00DF31FA">
        <w:rPr>
          <w:szCs w:val="28"/>
        </w:rPr>
        <w:t xml:space="preserve"> інформування батьків про потенційні можливості дитини, </w:t>
      </w:r>
      <w:r w:rsidR="00E409E0">
        <w:rPr>
          <w:szCs w:val="28"/>
        </w:rPr>
        <w:t>динаміку її розвитку та</w:t>
      </w:r>
      <w:r>
        <w:rPr>
          <w:szCs w:val="28"/>
        </w:rPr>
        <w:t xml:space="preserve"> сприяє усуненню непорозумінь</w:t>
      </w:r>
      <w:r w:rsidR="00DF31FA" w:rsidRPr="00DF31FA">
        <w:rPr>
          <w:szCs w:val="28"/>
        </w:rPr>
        <w:t xml:space="preserve">, які виникають між батьками та вчителями </w:t>
      </w:r>
      <w:r>
        <w:rPr>
          <w:szCs w:val="28"/>
        </w:rPr>
        <w:t>у</w:t>
      </w:r>
      <w:r w:rsidR="00DF31FA" w:rsidRPr="00DF31FA">
        <w:rPr>
          <w:szCs w:val="28"/>
        </w:rPr>
        <w:t xml:space="preserve"> процесі навчання дитини.</w:t>
      </w:r>
    </w:p>
    <w:p w:rsidR="00E9725E" w:rsidRDefault="009D753D" w:rsidP="00DF31FA">
      <w:pPr>
        <w:spacing w:after="0" w:line="240" w:lineRule="auto"/>
        <w:ind w:left="0" w:firstLine="708"/>
        <w:jc w:val="both"/>
        <w:rPr>
          <w:szCs w:val="28"/>
        </w:rPr>
      </w:pPr>
      <w:r>
        <w:rPr>
          <w:szCs w:val="28"/>
        </w:rPr>
        <w:t xml:space="preserve"> </w:t>
      </w:r>
      <w:r w:rsidR="004C0CB9">
        <w:rPr>
          <w:szCs w:val="28"/>
        </w:rPr>
        <w:t xml:space="preserve">Окремо хочеться зупинитися </w:t>
      </w:r>
      <w:r w:rsidR="00385155">
        <w:rPr>
          <w:szCs w:val="28"/>
        </w:rPr>
        <w:t>на роботі практичного психолога Сумської</w:t>
      </w:r>
      <w:r>
        <w:rPr>
          <w:szCs w:val="28"/>
        </w:rPr>
        <w:t xml:space="preserve"> загально</w:t>
      </w:r>
      <w:r w:rsidR="00385155">
        <w:rPr>
          <w:szCs w:val="28"/>
        </w:rPr>
        <w:t>освітньої</w:t>
      </w:r>
      <w:r>
        <w:rPr>
          <w:szCs w:val="28"/>
        </w:rPr>
        <w:t xml:space="preserve"> школ</w:t>
      </w:r>
      <w:r w:rsidR="00385155">
        <w:rPr>
          <w:szCs w:val="28"/>
        </w:rPr>
        <w:t>и</w:t>
      </w:r>
      <w:r w:rsidRPr="00461728">
        <w:rPr>
          <w:szCs w:val="28"/>
        </w:rPr>
        <w:t xml:space="preserve"> І-ІІІ ступенів №11</w:t>
      </w:r>
      <w:r w:rsidR="00385155">
        <w:rPr>
          <w:szCs w:val="28"/>
        </w:rPr>
        <w:t>. Тут</w:t>
      </w:r>
      <w:r>
        <w:rPr>
          <w:szCs w:val="28"/>
        </w:rPr>
        <w:t xml:space="preserve"> психолог працює не лише з дітьми. У школі створено консультаційний пункт для батьків дітей з особливостями психофізичного розвитку, адже</w:t>
      </w:r>
      <w:r w:rsidRPr="00DF31FA">
        <w:rPr>
          <w:sz w:val="24"/>
          <w:szCs w:val="24"/>
        </w:rPr>
        <w:t xml:space="preserve"> </w:t>
      </w:r>
      <w:r w:rsidRPr="00DF31FA">
        <w:rPr>
          <w:szCs w:val="28"/>
        </w:rPr>
        <w:t>дуже часто не лише дитина</w:t>
      </w:r>
      <w:r>
        <w:rPr>
          <w:szCs w:val="28"/>
        </w:rPr>
        <w:t xml:space="preserve"> потребує допомоги</w:t>
      </w:r>
      <w:r w:rsidRPr="00DF31FA">
        <w:rPr>
          <w:szCs w:val="28"/>
        </w:rPr>
        <w:t>, а й самі батьки, замикаючись у своєму горі.</w:t>
      </w:r>
      <w:r>
        <w:rPr>
          <w:szCs w:val="28"/>
        </w:rPr>
        <w:t xml:space="preserve"> З іншого боку</w:t>
      </w:r>
      <w:r w:rsidRPr="00DF31FA">
        <w:rPr>
          <w:szCs w:val="28"/>
        </w:rPr>
        <w:t>, вони дуже чутливі до найменшої критики на адресу своєї дитини; їхній метод виховання часто проявляється в гіперопіці, що обмежує активність дитини, не дає їй виявити ініціативу, самоствердитися, формує егоцентричні установки.</w:t>
      </w:r>
      <w:r w:rsidR="001B02B9">
        <w:rPr>
          <w:szCs w:val="28"/>
        </w:rPr>
        <w:t xml:space="preserve"> Саме психолог може надати батькам відповідні рекомендації по вихованню своїх дітей.</w:t>
      </w:r>
    </w:p>
    <w:p w:rsidR="00BB78F1" w:rsidRDefault="00E409E0" w:rsidP="00E409E0">
      <w:pPr>
        <w:spacing w:after="0" w:line="240" w:lineRule="auto"/>
        <w:ind w:left="0" w:firstLine="708"/>
        <w:jc w:val="both"/>
        <w:rPr>
          <w:color w:val="FF0000"/>
          <w:szCs w:val="28"/>
        </w:rPr>
      </w:pPr>
      <w:r>
        <w:rPr>
          <w:szCs w:val="28"/>
        </w:rPr>
        <w:t xml:space="preserve">Педагоги інклюзивних шкіл активно залучають дітей </w:t>
      </w:r>
      <w:r w:rsidRPr="00E9725E">
        <w:rPr>
          <w:szCs w:val="28"/>
        </w:rPr>
        <w:t>з особливим</w:t>
      </w:r>
      <w:r>
        <w:rPr>
          <w:szCs w:val="28"/>
        </w:rPr>
        <w:t>и освітніми</w:t>
      </w:r>
      <w:r w:rsidRPr="00E9725E">
        <w:rPr>
          <w:szCs w:val="28"/>
        </w:rPr>
        <w:t xml:space="preserve"> потребами </w:t>
      </w:r>
      <w:r>
        <w:rPr>
          <w:szCs w:val="28"/>
        </w:rPr>
        <w:t xml:space="preserve">до виховної роботи. На рівні зі своїми однолітками, але й обов’язково з </w:t>
      </w:r>
      <w:r w:rsidRPr="00E9725E">
        <w:rPr>
          <w:szCs w:val="28"/>
        </w:rPr>
        <w:t>урахуванням</w:t>
      </w:r>
      <w:r>
        <w:rPr>
          <w:szCs w:val="28"/>
        </w:rPr>
        <w:t xml:space="preserve"> </w:t>
      </w:r>
      <w:r w:rsidRPr="00E9725E">
        <w:rPr>
          <w:szCs w:val="28"/>
        </w:rPr>
        <w:t>індивідуальних особливостей та стану здоров'я</w:t>
      </w:r>
      <w:r>
        <w:rPr>
          <w:szCs w:val="28"/>
        </w:rPr>
        <w:t>, «особливі» школярі беруть участь у різних виховних заходах як на рівні класу, так і на рівні школи.</w:t>
      </w:r>
      <w:r w:rsidR="00CC2047">
        <w:rPr>
          <w:szCs w:val="28"/>
        </w:rPr>
        <w:t xml:space="preserve"> </w:t>
      </w:r>
      <w:r w:rsidR="00BB78F1">
        <w:rPr>
          <w:szCs w:val="28"/>
        </w:rPr>
        <w:t>Усі досягнення своїх «</w:t>
      </w:r>
      <w:r w:rsidR="00BB78F1" w:rsidRPr="00BB78F1">
        <w:rPr>
          <w:szCs w:val="28"/>
        </w:rPr>
        <w:t>особливих»</w:t>
      </w:r>
      <w:r w:rsidR="00BB78F1">
        <w:rPr>
          <w:color w:val="FF0000"/>
          <w:szCs w:val="28"/>
        </w:rPr>
        <w:t xml:space="preserve"> </w:t>
      </w:r>
      <w:r w:rsidR="00BB78F1" w:rsidRPr="00BB78F1">
        <w:rPr>
          <w:szCs w:val="28"/>
        </w:rPr>
        <w:t>у</w:t>
      </w:r>
      <w:r w:rsidR="00BB78F1">
        <w:rPr>
          <w:szCs w:val="28"/>
        </w:rPr>
        <w:t>чнів учителі збирають в особисті портфоліо</w:t>
      </w:r>
      <w:r w:rsidR="00906225">
        <w:rPr>
          <w:szCs w:val="28"/>
        </w:rPr>
        <w:t xml:space="preserve">, які можуть переглядати і батьки, і вчителі, особливо </w:t>
      </w:r>
      <w:r w:rsidR="001B02B9">
        <w:rPr>
          <w:szCs w:val="28"/>
        </w:rPr>
        <w:t>під час коригування</w:t>
      </w:r>
      <w:r w:rsidR="00906225">
        <w:rPr>
          <w:szCs w:val="28"/>
        </w:rPr>
        <w:t xml:space="preserve"> Індивідуальної програми розвитку.</w:t>
      </w:r>
      <w:r w:rsidR="00BB78F1">
        <w:rPr>
          <w:color w:val="FF0000"/>
          <w:szCs w:val="28"/>
        </w:rPr>
        <w:t xml:space="preserve">  </w:t>
      </w:r>
    </w:p>
    <w:p w:rsidR="00005E19" w:rsidRDefault="000D4099" w:rsidP="00E409E0">
      <w:pPr>
        <w:spacing w:after="0" w:line="240" w:lineRule="auto"/>
        <w:ind w:left="0" w:firstLine="708"/>
        <w:jc w:val="both"/>
        <w:rPr>
          <w:szCs w:val="28"/>
        </w:rPr>
      </w:pPr>
      <w:r>
        <w:rPr>
          <w:szCs w:val="28"/>
        </w:rPr>
        <w:t xml:space="preserve">Залучені такі діти і </w:t>
      </w:r>
      <w:r w:rsidR="00E409E0" w:rsidRPr="00E9725E">
        <w:rPr>
          <w:szCs w:val="28"/>
        </w:rPr>
        <w:t xml:space="preserve">до гурткової роботи з </w:t>
      </w:r>
      <w:r>
        <w:rPr>
          <w:szCs w:val="28"/>
        </w:rPr>
        <w:t xml:space="preserve">урахуванням </w:t>
      </w:r>
      <w:r w:rsidR="00E409E0" w:rsidRPr="00E9725E">
        <w:rPr>
          <w:szCs w:val="28"/>
        </w:rPr>
        <w:t>їх інтересів, нахи</w:t>
      </w:r>
      <w:r>
        <w:rPr>
          <w:szCs w:val="28"/>
        </w:rPr>
        <w:t>лів, здібностей, побажань, віку</w:t>
      </w:r>
      <w:r w:rsidR="00E409E0" w:rsidRPr="00E9725E">
        <w:rPr>
          <w:szCs w:val="28"/>
        </w:rPr>
        <w:t>. Учні</w:t>
      </w:r>
      <w:r>
        <w:rPr>
          <w:szCs w:val="28"/>
        </w:rPr>
        <w:t xml:space="preserve"> з особливостями психофізичного розвитку Конотопської загальноосвітньої школи</w:t>
      </w:r>
      <w:r w:rsidRPr="00E9725E">
        <w:rPr>
          <w:szCs w:val="28"/>
        </w:rPr>
        <w:t xml:space="preserve"> І-ІІІ ступенів № 10</w:t>
      </w:r>
      <w:r>
        <w:rPr>
          <w:szCs w:val="28"/>
        </w:rPr>
        <w:t xml:space="preserve">, наприклад, </w:t>
      </w:r>
      <w:r w:rsidR="00E409E0" w:rsidRPr="00E9725E">
        <w:rPr>
          <w:szCs w:val="28"/>
        </w:rPr>
        <w:t xml:space="preserve">відвідують </w:t>
      </w:r>
      <w:r w:rsidRPr="00E9725E">
        <w:rPr>
          <w:szCs w:val="28"/>
        </w:rPr>
        <w:t>гурток «Умілі руки»</w:t>
      </w:r>
      <w:r>
        <w:rPr>
          <w:szCs w:val="28"/>
        </w:rPr>
        <w:t xml:space="preserve">, </w:t>
      </w:r>
      <w:r w:rsidRPr="00E9725E">
        <w:rPr>
          <w:szCs w:val="28"/>
        </w:rPr>
        <w:t>гурток з хореографії</w:t>
      </w:r>
      <w:r>
        <w:rPr>
          <w:szCs w:val="28"/>
        </w:rPr>
        <w:t>,</w:t>
      </w:r>
      <w:r w:rsidRPr="00E9725E">
        <w:rPr>
          <w:szCs w:val="28"/>
        </w:rPr>
        <w:t xml:space="preserve"> </w:t>
      </w:r>
      <w:r w:rsidR="00E409E0" w:rsidRPr="00E9725E">
        <w:rPr>
          <w:szCs w:val="28"/>
        </w:rPr>
        <w:t>художню школу, що діє на базі</w:t>
      </w:r>
      <w:r>
        <w:rPr>
          <w:szCs w:val="28"/>
        </w:rPr>
        <w:t xml:space="preserve"> цього навчального закладу</w:t>
      </w:r>
      <w:r w:rsidR="00E409E0" w:rsidRPr="00E9725E">
        <w:rPr>
          <w:szCs w:val="28"/>
        </w:rPr>
        <w:t>.</w:t>
      </w:r>
    </w:p>
    <w:p w:rsidR="009D753D" w:rsidRDefault="009D753D" w:rsidP="00E409E0">
      <w:pPr>
        <w:spacing w:after="0" w:line="240" w:lineRule="auto"/>
        <w:ind w:left="0" w:firstLine="708"/>
        <w:jc w:val="both"/>
        <w:rPr>
          <w:szCs w:val="28"/>
        </w:rPr>
      </w:pPr>
      <w:r w:rsidRPr="009D753D">
        <w:rPr>
          <w:szCs w:val="28"/>
        </w:rPr>
        <w:t>Для України інклюзивна освіта – педагогічна інновація, що знаходиться на стадії впровадження, а тому зустрічає немало труднощів.</w:t>
      </w:r>
      <w:r>
        <w:rPr>
          <w:szCs w:val="28"/>
        </w:rPr>
        <w:t xml:space="preserve"> Це, як ніхто інший, відчувають на собі педагогічні колективи інклюзивних шкіл. Через низьке фінансування дуже важко</w:t>
      </w:r>
      <w:r w:rsidR="00DB3712">
        <w:rPr>
          <w:szCs w:val="28"/>
        </w:rPr>
        <w:t xml:space="preserve"> забезпечити дітям з особливостями психофізичного розвитку необхідні </w:t>
      </w:r>
      <w:proofErr w:type="spellStart"/>
      <w:r w:rsidR="00DB3712">
        <w:rPr>
          <w:szCs w:val="28"/>
        </w:rPr>
        <w:t>корекційно-розви</w:t>
      </w:r>
      <w:r w:rsidR="006259A8">
        <w:rPr>
          <w:szCs w:val="28"/>
        </w:rPr>
        <w:t>вальні</w:t>
      </w:r>
      <w:proofErr w:type="spellEnd"/>
      <w:r w:rsidR="006259A8">
        <w:rPr>
          <w:szCs w:val="28"/>
        </w:rPr>
        <w:t xml:space="preserve"> заняття з такими спеціалістами, як: логопед, дефектолог, </w:t>
      </w:r>
      <w:proofErr w:type="spellStart"/>
      <w:r w:rsidR="006259A8">
        <w:rPr>
          <w:szCs w:val="28"/>
        </w:rPr>
        <w:t>реабілітолог</w:t>
      </w:r>
      <w:proofErr w:type="spellEnd"/>
      <w:r w:rsidR="006259A8">
        <w:rPr>
          <w:szCs w:val="28"/>
        </w:rPr>
        <w:t>, інструктор</w:t>
      </w:r>
      <w:r w:rsidR="00DB3712">
        <w:rPr>
          <w:szCs w:val="28"/>
        </w:rPr>
        <w:t xml:space="preserve"> з ритміки чи лікувальної фізкультури</w:t>
      </w:r>
      <w:r w:rsidR="00CC2047">
        <w:rPr>
          <w:szCs w:val="28"/>
        </w:rPr>
        <w:t xml:space="preserve">. Якщо у містах проблема полягає в оплаті послуг цих спеціалістів, то у селах – </w:t>
      </w:r>
      <w:r w:rsidR="00906225">
        <w:rPr>
          <w:szCs w:val="28"/>
        </w:rPr>
        <w:t xml:space="preserve">ще й </w:t>
      </w:r>
      <w:r w:rsidR="006259A8">
        <w:rPr>
          <w:szCs w:val="28"/>
        </w:rPr>
        <w:t>у наявності</w:t>
      </w:r>
      <w:r w:rsidR="00CC2047">
        <w:rPr>
          <w:szCs w:val="28"/>
        </w:rPr>
        <w:t xml:space="preserve"> самих спеціалістів. </w:t>
      </w:r>
      <w:r>
        <w:rPr>
          <w:szCs w:val="28"/>
        </w:rPr>
        <w:t xml:space="preserve">   </w:t>
      </w:r>
    </w:p>
    <w:p w:rsidR="00E409E0" w:rsidRDefault="000D4099" w:rsidP="00BB78F1">
      <w:pPr>
        <w:spacing w:after="0" w:line="240" w:lineRule="auto"/>
        <w:ind w:left="0" w:firstLine="709"/>
        <w:jc w:val="both"/>
        <w:rPr>
          <w:szCs w:val="28"/>
        </w:rPr>
      </w:pPr>
      <w:r>
        <w:rPr>
          <w:szCs w:val="28"/>
        </w:rPr>
        <w:lastRenderedPageBreak/>
        <w:t xml:space="preserve"> </w:t>
      </w:r>
      <w:r w:rsidR="00E409E0" w:rsidRPr="00E9725E">
        <w:rPr>
          <w:szCs w:val="28"/>
        </w:rPr>
        <w:t xml:space="preserve"> </w:t>
      </w:r>
      <w:r w:rsidR="00BB78F1" w:rsidRPr="004C654D">
        <w:rPr>
          <w:szCs w:val="28"/>
        </w:rPr>
        <w:t xml:space="preserve">Залучення до масових навчальних закладів дітей з особливими потребами вимагає від усіх учасників цього процесу певного перегляду традиційних поглядів щодо мети, функцій, організації роботи закладу. </w:t>
      </w:r>
      <w:r w:rsidR="00A677DE">
        <w:rPr>
          <w:szCs w:val="28"/>
        </w:rPr>
        <w:t>Педагогам</w:t>
      </w:r>
      <w:r w:rsidR="00BB78F1">
        <w:rPr>
          <w:szCs w:val="28"/>
        </w:rPr>
        <w:t>, наприклад,</w:t>
      </w:r>
      <w:r w:rsidR="00A677DE">
        <w:rPr>
          <w:szCs w:val="28"/>
        </w:rPr>
        <w:t xml:space="preserve"> досить проблематично </w:t>
      </w:r>
      <w:r w:rsidR="00A677DE" w:rsidRPr="00A677DE">
        <w:rPr>
          <w:szCs w:val="28"/>
        </w:rPr>
        <w:t>адаптувати до потреб дитини з вадами у розвитку</w:t>
      </w:r>
      <w:r w:rsidR="00A677DE">
        <w:rPr>
          <w:szCs w:val="28"/>
        </w:rPr>
        <w:t xml:space="preserve"> академічно перевантажені навчальні</w:t>
      </w:r>
      <w:r w:rsidR="00A677DE" w:rsidRPr="00A677DE">
        <w:rPr>
          <w:szCs w:val="28"/>
        </w:rPr>
        <w:t xml:space="preserve"> програм</w:t>
      </w:r>
      <w:r w:rsidR="00A677DE">
        <w:rPr>
          <w:szCs w:val="28"/>
        </w:rPr>
        <w:t xml:space="preserve">и загальноосвітніх шкіл і поєднати їх зі значно простішими навчальними програмами для </w:t>
      </w:r>
      <w:r w:rsidR="00BB78F1">
        <w:rPr>
          <w:szCs w:val="28"/>
        </w:rPr>
        <w:t>спеціальних навчальних закладів. Крім того, інклюзивне навчання вимагає від учителів масових шкіл не лише професійної перепідготовки, але й психологічної готовності до роботи з «особливими» учнями.</w:t>
      </w:r>
    </w:p>
    <w:p w:rsidR="00BB78F1" w:rsidRDefault="00BB78F1" w:rsidP="00E409E0">
      <w:pPr>
        <w:spacing w:after="0" w:line="240" w:lineRule="auto"/>
        <w:ind w:left="0" w:firstLine="708"/>
        <w:jc w:val="both"/>
        <w:rPr>
          <w:szCs w:val="28"/>
        </w:rPr>
      </w:pPr>
      <w:r>
        <w:rPr>
          <w:szCs w:val="28"/>
        </w:rPr>
        <w:t>А</w:t>
      </w:r>
      <w:r w:rsidRPr="00BB78F1">
        <w:rPr>
          <w:szCs w:val="28"/>
        </w:rPr>
        <w:t>рхітектурна непристосованість споруд, недоопраць</w:t>
      </w:r>
      <w:r>
        <w:rPr>
          <w:szCs w:val="28"/>
        </w:rPr>
        <w:t>ованість нормативно-правої бази та інші проблеми значно утруднюють</w:t>
      </w:r>
      <w:r w:rsidRPr="00BB78F1">
        <w:rPr>
          <w:szCs w:val="28"/>
        </w:rPr>
        <w:t xml:space="preserve"> процес запровадження інклюзивного навчання.</w:t>
      </w:r>
    </w:p>
    <w:p w:rsidR="0041519A" w:rsidRDefault="00B416B1" w:rsidP="0041519A">
      <w:pPr>
        <w:spacing w:after="0" w:line="240" w:lineRule="auto"/>
        <w:ind w:left="0" w:firstLine="708"/>
        <w:jc w:val="both"/>
        <w:rPr>
          <w:szCs w:val="28"/>
        </w:rPr>
      </w:pPr>
      <w:r>
        <w:rPr>
          <w:szCs w:val="28"/>
        </w:rPr>
        <w:t xml:space="preserve"> Н</w:t>
      </w:r>
      <w:r w:rsidR="0041519A" w:rsidRPr="0041519A">
        <w:rPr>
          <w:szCs w:val="28"/>
        </w:rPr>
        <w:t>а завершення хотілося б процитувати Г.</w:t>
      </w:r>
      <w:proofErr w:type="spellStart"/>
      <w:r w:rsidR="0041519A" w:rsidRPr="0041519A">
        <w:rPr>
          <w:szCs w:val="28"/>
        </w:rPr>
        <w:t>Стангвіка</w:t>
      </w:r>
      <w:proofErr w:type="spellEnd"/>
      <w:r w:rsidR="0041519A" w:rsidRPr="0041519A">
        <w:rPr>
          <w:szCs w:val="28"/>
        </w:rPr>
        <w:t>, який, ділячись досвідом запровадження інклюзивної освіти в Норвегії, зазначає: «Процес охоплює кілька стадій: від явного або прихованого опору, через пасивне сприйняття – до активного прийняття. Зараз ми вже на завершальній стадії, але для цього нам знадобилось 20 років».</w:t>
      </w:r>
    </w:p>
    <w:p w:rsidR="00B45907" w:rsidRDefault="00B45907" w:rsidP="0041519A">
      <w:pPr>
        <w:spacing w:after="0" w:line="240" w:lineRule="auto"/>
        <w:ind w:left="0" w:firstLine="708"/>
        <w:jc w:val="both"/>
        <w:rPr>
          <w:szCs w:val="28"/>
        </w:rPr>
      </w:pPr>
    </w:p>
    <w:p w:rsidR="00B45907" w:rsidRDefault="00B45907" w:rsidP="0041519A">
      <w:pPr>
        <w:spacing w:after="0" w:line="240" w:lineRule="auto"/>
        <w:ind w:left="0" w:firstLine="708"/>
        <w:jc w:val="both"/>
        <w:rPr>
          <w:szCs w:val="28"/>
        </w:rPr>
      </w:pPr>
    </w:p>
    <w:p w:rsidR="00B45907" w:rsidRPr="0041519A" w:rsidRDefault="00B45907" w:rsidP="00B45907">
      <w:pPr>
        <w:spacing w:after="0" w:line="240" w:lineRule="auto"/>
        <w:ind w:left="0" w:firstLine="0"/>
        <w:jc w:val="right"/>
        <w:rPr>
          <w:szCs w:val="28"/>
        </w:rPr>
      </w:pPr>
      <w:r>
        <w:rPr>
          <w:szCs w:val="28"/>
        </w:rPr>
        <w:t xml:space="preserve">Методист з інклюзивного навчання </w:t>
      </w:r>
      <w:r>
        <w:rPr>
          <w:szCs w:val="28"/>
        </w:rPr>
        <w:tab/>
      </w:r>
      <w:r>
        <w:rPr>
          <w:szCs w:val="28"/>
        </w:rPr>
        <w:tab/>
      </w:r>
      <w:r>
        <w:rPr>
          <w:szCs w:val="28"/>
        </w:rPr>
        <w:tab/>
        <w:t>Олена ФУРМАН</w:t>
      </w:r>
    </w:p>
    <w:p w:rsidR="00E97BF2" w:rsidRDefault="00E97BF2" w:rsidP="00E409E0">
      <w:pPr>
        <w:spacing w:after="0" w:line="240" w:lineRule="auto"/>
        <w:ind w:left="0" w:firstLine="708"/>
        <w:jc w:val="both"/>
        <w:rPr>
          <w:szCs w:val="28"/>
        </w:rPr>
      </w:pPr>
    </w:p>
    <w:p w:rsidR="00BB78F1" w:rsidRDefault="00BB78F1" w:rsidP="00E409E0">
      <w:pPr>
        <w:spacing w:after="0" w:line="240" w:lineRule="auto"/>
        <w:ind w:left="0" w:firstLine="708"/>
        <w:jc w:val="both"/>
        <w:rPr>
          <w:szCs w:val="28"/>
        </w:rPr>
      </w:pPr>
    </w:p>
    <w:p w:rsidR="00BB78F1" w:rsidRDefault="00BB78F1" w:rsidP="00B45907">
      <w:pPr>
        <w:spacing w:after="0" w:line="240" w:lineRule="auto"/>
        <w:ind w:left="0" w:firstLine="708"/>
        <w:jc w:val="right"/>
        <w:rPr>
          <w:szCs w:val="28"/>
        </w:rPr>
      </w:pPr>
    </w:p>
    <w:p w:rsidR="00BB78F1" w:rsidRDefault="00BB78F1" w:rsidP="00E409E0">
      <w:pPr>
        <w:spacing w:after="0" w:line="240" w:lineRule="auto"/>
        <w:ind w:left="0" w:firstLine="708"/>
        <w:jc w:val="both"/>
        <w:rPr>
          <w:szCs w:val="28"/>
        </w:rPr>
      </w:pPr>
    </w:p>
    <w:p w:rsidR="00E409E0" w:rsidRPr="00E9725E" w:rsidRDefault="00E409E0" w:rsidP="00DF31FA">
      <w:pPr>
        <w:spacing w:after="0" w:line="240" w:lineRule="auto"/>
        <w:ind w:left="0" w:firstLine="708"/>
        <w:jc w:val="both"/>
        <w:rPr>
          <w:szCs w:val="28"/>
        </w:rPr>
      </w:pPr>
    </w:p>
    <w:p w:rsidR="00E9725E" w:rsidRPr="00E9725E" w:rsidRDefault="00E9725E" w:rsidP="00E9725E">
      <w:pPr>
        <w:spacing w:after="0" w:line="240" w:lineRule="auto"/>
        <w:ind w:left="0" w:firstLine="708"/>
        <w:jc w:val="both"/>
        <w:rPr>
          <w:szCs w:val="28"/>
        </w:rPr>
      </w:pPr>
    </w:p>
    <w:p w:rsidR="00461728" w:rsidRDefault="00461728" w:rsidP="00461728">
      <w:pPr>
        <w:spacing w:after="0" w:line="240" w:lineRule="auto"/>
        <w:ind w:left="0" w:firstLine="708"/>
        <w:jc w:val="both"/>
        <w:rPr>
          <w:szCs w:val="28"/>
        </w:rPr>
      </w:pPr>
    </w:p>
    <w:p w:rsidR="00D52DC5" w:rsidRDefault="00D52DC5" w:rsidP="00D52DC5">
      <w:pPr>
        <w:spacing w:after="0" w:line="240" w:lineRule="auto"/>
        <w:ind w:left="0" w:firstLine="708"/>
        <w:jc w:val="both"/>
        <w:rPr>
          <w:szCs w:val="28"/>
        </w:rPr>
      </w:pPr>
    </w:p>
    <w:p w:rsidR="00D52DC5" w:rsidRPr="00D52DC5" w:rsidRDefault="00D52DC5" w:rsidP="00D52DC5">
      <w:pPr>
        <w:spacing w:after="0" w:line="240" w:lineRule="auto"/>
        <w:ind w:left="0" w:firstLine="708"/>
        <w:jc w:val="both"/>
        <w:rPr>
          <w:szCs w:val="28"/>
        </w:rPr>
      </w:pPr>
    </w:p>
    <w:p w:rsidR="00EA2D36" w:rsidRDefault="00EA2D36" w:rsidP="004C654D">
      <w:pPr>
        <w:spacing w:after="0" w:line="240" w:lineRule="auto"/>
        <w:ind w:left="0" w:firstLine="709"/>
        <w:jc w:val="both"/>
        <w:rPr>
          <w:szCs w:val="28"/>
        </w:rPr>
      </w:pPr>
    </w:p>
    <w:p w:rsidR="00EA2D36" w:rsidRPr="004C654D" w:rsidRDefault="00EA2D36" w:rsidP="004C654D">
      <w:pPr>
        <w:spacing w:after="0" w:line="240" w:lineRule="auto"/>
        <w:ind w:left="0" w:firstLine="709"/>
        <w:jc w:val="both"/>
        <w:rPr>
          <w:szCs w:val="28"/>
        </w:rPr>
      </w:pPr>
    </w:p>
    <w:p w:rsidR="00D01B57" w:rsidRPr="004C654D" w:rsidRDefault="00D01B57" w:rsidP="004C654D">
      <w:pPr>
        <w:spacing w:line="240" w:lineRule="auto"/>
        <w:ind w:firstLine="709"/>
        <w:rPr>
          <w:szCs w:val="28"/>
        </w:rPr>
      </w:pPr>
    </w:p>
    <w:sectPr w:rsidR="00D01B57" w:rsidRPr="004C654D" w:rsidSect="0041519A">
      <w:pgSz w:w="11906" w:h="16838" w:code="9"/>
      <w:pgMar w:top="1418" w:right="1418" w:bottom="1418" w:left="1418"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08"/>
  <w:hyphenationZone w:val="425"/>
  <w:characterSpacingControl w:val="doNotCompress"/>
  <w:compat/>
  <w:rsids>
    <w:rsidRoot w:val="004C654D"/>
    <w:rsid w:val="00005E19"/>
    <w:rsid w:val="00015203"/>
    <w:rsid w:val="00022F26"/>
    <w:rsid w:val="000D4099"/>
    <w:rsid w:val="000D7658"/>
    <w:rsid w:val="001173D4"/>
    <w:rsid w:val="001B02B9"/>
    <w:rsid w:val="001F48F7"/>
    <w:rsid w:val="001F6DE7"/>
    <w:rsid w:val="00200BE0"/>
    <w:rsid w:val="00261EC0"/>
    <w:rsid w:val="00287AF2"/>
    <w:rsid w:val="00385155"/>
    <w:rsid w:val="0041519A"/>
    <w:rsid w:val="00461728"/>
    <w:rsid w:val="0048432D"/>
    <w:rsid w:val="004C0CB9"/>
    <w:rsid w:val="004C654D"/>
    <w:rsid w:val="00544543"/>
    <w:rsid w:val="006259A8"/>
    <w:rsid w:val="00681EB8"/>
    <w:rsid w:val="006C3E8D"/>
    <w:rsid w:val="006D1453"/>
    <w:rsid w:val="008161D0"/>
    <w:rsid w:val="00823D51"/>
    <w:rsid w:val="00844DC4"/>
    <w:rsid w:val="008541DD"/>
    <w:rsid w:val="00906225"/>
    <w:rsid w:val="00947D47"/>
    <w:rsid w:val="009D753D"/>
    <w:rsid w:val="00A677DE"/>
    <w:rsid w:val="00AD4FAC"/>
    <w:rsid w:val="00B416B1"/>
    <w:rsid w:val="00B45907"/>
    <w:rsid w:val="00B66FC5"/>
    <w:rsid w:val="00B84999"/>
    <w:rsid w:val="00BA14A3"/>
    <w:rsid w:val="00BB78F1"/>
    <w:rsid w:val="00CC2047"/>
    <w:rsid w:val="00D01B57"/>
    <w:rsid w:val="00D52DC5"/>
    <w:rsid w:val="00DB3712"/>
    <w:rsid w:val="00DF31FA"/>
    <w:rsid w:val="00E409E0"/>
    <w:rsid w:val="00E44170"/>
    <w:rsid w:val="00E9725E"/>
    <w:rsid w:val="00E97BF2"/>
    <w:rsid w:val="00EA2D36"/>
    <w:rsid w:val="00EB073B"/>
    <w:rsid w:val="00ED0F0E"/>
    <w:rsid w:val="00EE7594"/>
    <w:rsid w:val="00F35C9B"/>
    <w:rsid w:val="00F73823"/>
    <w:rsid w:val="00FA120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uk-UA"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54D"/>
    <w:pPr>
      <w:spacing w:after="200" w:line="360" w:lineRule="auto"/>
      <w:ind w:left="714" w:hanging="357"/>
      <w:jc w:val="left"/>
    </w:pPr>
    <w:rPr>
      <w:rFonts w:eastAsia="Calibri"/>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00BE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442</TotalTime>
  <Pages>4</Pages>
  <Words>5947</Words>
  <Characters>3390</Characters>
  <Application>Microsoft Office Word</Application>
  <DocSecurity>0</DocSecurity>
  <Lines>28</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10</cp:revision>
  <dcterms:created xsi:type="dcterms:W3CDTF">2014-11-07T08:59:00Z</dcterms:created>
  <dcterms:modified xsi:type="dcterms:W3CDTF">2014-12-18T13:42:00Z</dcterms:modified>
</cp:coreProperties>
</file>