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Інформаційна картка</w:t>
      </w:r>
    </w:p>
    <w:p>
      <w:pPr>
        <w:pStyle w:val="Normal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учасника ІІ (обласного) туру</w:t>
      </w:r>
    </w:p>
    <w:p>
      <w:pPr>
        <w:pStyle w:val="Normal"/>
        <w:jc w:val="center"/>
        <w:rPr>
          <w:b/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Всеукраїнського конкурсу «Учитель року – 2018»</w:t>
      </w:r>
    </w:p>
    <w:p>
      <w:pPr>
        <w:pStyle w:val="Normal"/>
        <w:jc w:val="center"/>
        <w:rPr>
          <w:b/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номінації    «Українська мова та література»</w:t>
      </w:r>
    </w:p>
    <w:p>
      <w:pPr>
        <w:pStyle w:val="Normal"/>
        <w:jc w:val="center"/>
        <w:rPr>
          <w:b/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</w:r>
    </w:p>
    <w:tbl>
      <w:tblPr>
        <w:tblW w:w="10169" w:type="dxa"/>
        <w:jc w:val="left"/>
        <w:tblInd w:w="-289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98" w:type="dxa"/>
          <w:bottom w:w="0" w:type="dxa"/>
          <w:right w:w="108" w:type="dxa"/>
        </w:tblCellMar>
      </w:tblPr>
      <w:tblGrid>
        <w:gridCol w:w="4112"/>
        <w:gridCol w:w="140"/>
        <w:gridCol w:w="5916"/>
      </w:tblGrid>
      <w:tr>
        <w:trPr>
          <w:trHeight w:val="241" w:hRule="atLeast"/>
        </w:trPr>
        <w:tc>
          <w:tcPr>
            <w:tcW w:w="41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Прізвище, ім’я, по батькові</w:t>
            </w:r>
          </w:p>
        </w:tc>
        <w:tc>
          <w:tcPr>
            <w:tcW w:w="60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ind w:firstLine="720"/>
              <w:jc w:val="both"/>
              <w:rPr>
                <w:sz w:val="28"/>
                <w:szCs w:val="28"/>
                <w:lang w:val="uk-UA"/>
              </w:rPr>
            </w:pPr>
            <w:bookmarkStart w:id="0" w:name="__DdeLink__109_4096997192"/>
            <w:bookmarkStart w:id="1" w:name="__DdeLink__3_37335019"/>
            <w:bookmarkEnd w:id="1"/>
            <w:bookmarkEnd w:id="0"/>
            <w:r>
              <w:rPr>
                <w:sz w:val="28"/>
                <w:szCs w:val="28"/>
                <w:lang w:val="uk-UA"/>
              </w:rPr>
              <w:t>Спаська Тетяна Анатоліївна</w:t>
            </w:r>
          </w:p>
        </w:tc>
      </w:tr>
      <w:tr>
        <w:trPr>
          <w:trHeight w:val="241" w:hRule="atLeast"/>
        </w:trPr>
        <w:tc>
          <w:tcPr>
            <w:tcW w:w="41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Місце роботи </w:t>
            </w:r>
          </w:p>
        </w:tc>
        <w:tc>
          <w:tcPr>
            <w:tcW w:w="60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>Курилівський НВК «загальноосвітня школа I-III ступенів – дошкільний навчальний заклад» Конотопської районної ради Сумської області</w:t>
            </w:r>
          </w:p>
        </w:tc>
      </w:tr>
      <w:tr>
        <w:trPr>
          <w:trHeight w:val="389" w:hRule="atLeast"/>
        </w:trPr>
        <w:tc>
          <w:tcPr>
            <w:tcW w:w="41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Посада</w:t>
            </w:r>
          </w:p>
        </w:tc>
        <w:tc>
          <w:tcPr>
            <w:tcW w:w="60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Учитель</w:t>
            </w:r>
          </w:p>
        </w:tc>
      </w:tr>
      <w:tr>
        <w:trPr>
          <w:trHeight w:val="389" w:hRule="atLeast"/>
        </w:trPr>
        <w:tc>
          <w:tcPr>
            <w:tcW w:w="41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Освіта (найменування вищого навчального закладу, рік закінчення навчання)</w:t>
            </w:r>
          </w:p>
        </w:tc>
        <w:tc>
          <w:tcPr>
            <w:tcW w:w="60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Вища, Сумський державний педагогічний інститут  ім. А.С.Макаренка, 1994</w:t>
            </w:r>
          </w:p>
        </w:tc>
      </w:tr>
      <w:tr>
        <w:trPr>
          <w:trHeight w:val="389" w:hRule="atLeast"/>
        </w:trPr>
        <w:tc>
          <w:tcPr>
            <w:tcW w:w="41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Самоосвіта (за останні 5 років; очна, дистанційна форма; рік проходження та найменування освітніх програм, курсів, тренінгів тощо) </w:t>
            </w:r>
          </w:p>
        </w:tc>
        <w:tc>
          <w:tcPr>
            <w:tcW w:w="60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Очна. </w:t>
            </w:r>
          </w:p>
          <w:p>
            <w:pPr>
              <w:pStyle w:val="Normal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Курси про підвищення кваліфікації за спеціальністю вчитель української мови та літератури, 2013 рік; </w:t>
            </w:r>
          </w:p>
          <w:p>
            <w:pPr>
              <w:pStyle w:val="Normal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курси за програмою Intel «Навчання для майбутнього», 2013 рік.</w:t>
            </w:r>
          </w:p>
        </w:tc>
      </w:tr>
      <w:tr>
        <w:trPr>
          <w:trHeight w:val="389" w:hRule="atLeast"/>
        </w:trPr>
        <w:tc>
          <w:tcPr>
            <w:tcW w:w="41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Педагогічний стаж </w:t>
            </w:r>
          </w:p>
        </w:tc>
        <w:tc>
          <w:tcPr>
            <w:tcW w:w="60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23 роки</w:t>
            </w:r>
          </w:p>
        </w:tc>
      </w:tr>
      <w:tr>
        <w:trPr>
          <w:trHeight w:val="241" w:hRule="atLeast"/>
        </w:trPr>
        <w:tc>
          <w:tcPr>
            <w:tcW w:w="41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Кваліфікаційна категорія</w:t>
            </w:r>
          </w:p>
        </w:tc>
        <w:tc>
          <w:tcPr>
            <w:tcW w:w="60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I категорія</w:t>
            </w:r>
          </w:p>
        </w:tc>
      </w:tr>
      <w:tr>
        <w:trPr>
          <w:trHeight w:val="241" w:hRule="atLeast"/>
        </w:trPr>
        <w:tc>
          <w:tcPr>
            <w:tcW w:w="41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Звання </w:t>
            </w:r>
          </w:p>
        </w:tc>
        <w:tc>
          <w:tcPr>
            <w:tcW w:w="60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ind w:firstLine="72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–</w:t>
            </w:r>
          </w:p>
        </w:tc>
      </w:tr>
      <w:tr>
        <w:trPr>
          <w:trHeight w:val="241" w:hRule="atLeast"/>
        </w:trPr>
        <w:tc>
          <w:tcPr>
            <w:tcW w:w="41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Педагогічне кредо</w:t>
            </w:r>
          </w:p>
        </w:tc>
        <w:tc>
          <w:tcPr>
            <w:tcW w:w="60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Завдання літератури – об’єднувати всіх, встановлювати контакт між людьми</w:t>
            </w:r>
          </w:p>
        </w:tc>
      </w:tr>
      <w:tr>
        <w:trPr>
          <w:trHeight w:val="241" w:hRule="atLeast"/>
        </w:trPr>
        <w:tc>
          <w:tcPr>
            <w:tcW w:w="10168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Технології, методи та форми, що використовуються </w:t>
            </w:r>
          </w:p>
          <w:p>
            <w:pPr>
              <w:pStyle w:val="Normal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 навчально-виховному процесі </w:t>
            </w:r>
          </w:p>
        </w:tc>
      </w:tr>
      <w:tr>
        <w:trPr>
          <w:trHeight w:val="241" w:hRule="atLeast"/>
        </w:trPr>
        <w:tc>
          <w:tcPr>
            <w:tcW w:w="10168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numPr>
                <w:ilvl w:val="0"/>
                <w:numId w:val="2"/>
              </w:num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Нестандартні розминки(мотиваційну хвилинку, лінгвістичну розминку)</w:t>
            </w:r>
          </w:p>
          <w:p>
            <w:pPr>
              <w:pStyle w:val="Normal"/>
              <w:numPr>
                <w:ilvl w:val="0"/>
                <w:numId w:val="2"/>
              </w:num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Міні-тренінги</w:t>
            </w:r>
          </w:p>
          <w:p>
            <w:pPr>
              <w:pStyle w:val="Normal"/>
              <w:numPr>
                <w:ilvl w:val="0"/>
                <w:numId w:val="2"/>
              </w:num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Сенкан</w:t>
            </w:r>
          </w:p>
          <w:p>
            <w:pPr>
              <w:pStyle w:val="Normal"/>
              <w:numPr>
                <w:ilvl w:val="0"/>
                <w:numId w:val="2"/>
              </w:num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Твори-перевтілення, есе</w:t>
            </w:r>
          </w:p>
          <w:p>
            <w:pPr>
              <w:pStyle w:val="Normal"/>
              <w:numPr>
                <w:ilvl w:val="0"/>
                <w:numId w:val="2"/>
              </w:num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Кросворди, ребуси, анаграми</w:t>
            </w:r>
          </w:p>
          <w:p>
            <w:pPr>
              <w:pStyle w:val="Normal"/>
              <w:numPr>
                <w:ilvl w:val="0"/>
                <w:numId w:val="2"/>
              </w:num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Лінгвістичні казки</w:t>
            </w:r>
          </w:p>
          <w:p>
            <w:pPr>
              <w:pStyle w:val="Normal"/>
              <w:numPr>
                <w:ilvl w:val="0"/>
                <w:numId w:val="2"/>
              </w:num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Мультимедійні презентації</w:t>
            </w:r>
          </w:p>
          <w:p>
            <w:pPr>
              <w:pStyle w:val="Normal"/>
              <w:numPr>
                <w:ilvl w:val="0"/>
                <w:numId w:val="2"/>
              </w:num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Вікторини , ігри, КВК</w:t>
            </w:r>
          </w:p>
        </w:tc>
      </w:tr>
      <w:tr>
        <w:trPr>
          <w:trHeight w:val="241" w:hRule="atLeast"/>
        </w:trPr>
        <w:tc>
          <w:tcPr>
            <w:tcW w:w="10168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Автопортрет «Я – педагог і особистість» </w:t>
            </w:r>
          </w:p>
          <w:p>
            <w:pPr>
              <w:pStyle w:val="Normal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(у формі есе)</w:t>
            </w:r>
          </w:p>
        </w:tc>
      </w:tr>
      <w:tr>
        <w:trPr>
          <w:trHeight w:val="425" w:hRule="atLeast"/>
        </w:trPr>
        <w:tc>
          <w:tcPr>
            <w:tcW w:w="10168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</w:t>
            </w:r>
            <w:r>
              <w:rPr>
                <w:sz w:val="28"/>
                <w:szCs w:val="28"/>
                <w:lang w:val="uk-UA"/>
              </w:rPr>
              <w:t>Що  значить бути щасливою? Розмірковуючи, я прекрасно розумію, що у кожного щастя своє. Для мене щастя – займатися улюбленою справою, а улюблена справа – «віддавати серце дітям». Моя дорога, що кличе і веде до щастя – це педагогічна праця, тому що веде до нескінченного життя у душах моїх учнів. Я не працюю вчителем, бо я і є вчитель. Мені подобається бути ним. Багато років тому я зробила свій вибір, вважаю його правильним і зараз.</w:t>
            </w:r>
          </w:p>
          <w:p>
            <w:pPr>
              <w:pStyle w:val="Normal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</w:t>
            </w:r>
            <w:r>
              <w:rPr>
                <w:sz w:val="28"/>
                <w:szCs w:val="28"/>
                <w:lang w:val="uk-UA"/>
              </w:rPr>
              <w:t>Все має свої витоки. Мене теж колись учили. Саме улюблені вчителі відкрили мені, що дружня участь, живе, довірливе спілкування з дітьми –  одне з головних умов успіху і задоволення від своєї роботи. Учитель повинен не «працювати з дітьми», а жити з ними, ділити радощі і печалі, злети і падіння, не допускаючи фальші в стосунках.</w:t>
            </w:r>
          </w:p>
          <w:p>
            <w:pPr>
              <w:pStyle w:val="Normal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</w:t>
            </w:r>
            <w:r>
              <w:rPr>
                <w:sz w:val="28"/>
                <w:szCs w:val="28"/>
                <w:lang w:val="uk-UA"/>
              </w:rPr>
              <w:t>Тому мене з дитинства приваблювала і манила спеціальність педагога. Я дуже хотіла вчити дітлахів бачити красу природи, виховувати добре ставлення до людей, акуратність, працьовитість. Бачити посмішку на обличчях дітей, якщо у них все виходить, і поспішати до них на допомогу в разі утруднення; грати, спілкуватися, і, звичайно, перевіряти зошити, виставляти оцінки в журнал.</w:t>
            </w:r>
          </w:p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 xml:space="preserve">               </w:t>
            </w:r>
            <w:r>
              <w:rPr>
                <w:sz w:val="28"/>
                <w:szCs w:val="28"/>
                <w:lang w:val="uk-UA"/>
              </w:rPr>
              <w:t>Іноді я задаю собі питання: «Хто такий учитель?» Відповісти на нього,   здавалося б, просто: це людина, яка передає іншим будь-які знання. Але ось чи достатньо цього? Адже в наш прогресивний час знання можна отримати з численних джерел: з книг, наукових фільмів, за допомогою Інтернету. Так може  наша професія  не потрібна? Звичайно ж ні! Тому що завдання вчителя не тільки передавати ази науки. Головна мета педагога – прищепити дитині любов до знань, навчити його, немов досвідчений тренер, крок за кроком, терпляче долаючи труднощі, впевнено йти по лабіринтах загадкової і дивної країни Знань. Я щаслива тим, що йду в ногу з сучасністю, вчу дітей тому, що людське спілкування не можна замінити нічим.</w:t>
            </w:r>
          </w:p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 xml:space="preserve">             </w:t>
            </w:r>
            <w:r>
              <w:rPr>
                <w:sz w:val="28"/>
                <w:szCs w:val="28"/>
                <w:lang w:val="uk-UA"/>
              </w:rPr>
              <w:t>Моє завдання –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допомогти учневі знайти себе,  відкрити свій творчий хист,   свій талант. Я розумію, що це вимагає від мене глибоких знань, педагогічної майстерності. Є безліч способів зробити свої уроки цікавими і красивими, але найголовнішим на цьому шляху, на мій погляд, є віра в себе, віра в свої можливості, віра в своє велике призначення. Не помиляється тільки той, хто нічого не робить. Треба лише навчитися сприймати свої помилки як досвід.  Так, учитель повинен іти в ногу з часом – використовувати в своїй роботі інновації, різні методики, повинен досконало володіти матеріалом. Але перш за все, він повинен бути ЛЮДИНОЮ З ВЕЛИКОЇ ЛІТЕРИ.</w:t>
            </w:r>
          </w:p>
          <w:p>
            <w:pPr>
              <w:pStyle w:val="Normal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</w:t>
            </w:r>
            <w:r>
              <w:rPr>
                <w:sz w:val="28"/>
                <w:szCs w:val="28"/>
                <w:lang w:val="uk-UA"/>
              </w:rPr>
              <w:t>Що б я хотіла бачити в своїх учнях? Критичного мислення, толерантності, вміння конструктивно вирішувати проблеми, здатності до самовираження та ще багато інших дуже важливих якостей. Головне – щоб кожен з них став яскравою індивідуальністю, став особистістю. Якщо це у моїх дітлахів виходить – я щаслива.</w:t>
            </w:r>
          </w:p>
          <w:p>
            <w:pPr>
              <w:pStyle w:val="Normal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</w:t>
            </w:r>
            <w:r>
              <w:rPr>
                <w:sz w:val="28"/>
                <w:szCs w:val="28"/>
                <w:lang w:val="uk-UA"/>
              </w:rPr>
              <w:t>Виявляється, для мене бути вчителем – важливо, життєво необхідно, без цього я не можу обійтися. Бути вчителем для мене – значить бути щасливою. Я впевнена, надії своїх батьків я виправдала. Я щаслива сама і намагаюся нести щастя оточуючим дорогим для мене людям, моїм учням, запалюю в їх серцях своєю надією свічки спокою, віри і любові.</w:t>
            </w:r>
          </w:p>
        </w:tc>
      </w:tr>
      <w:tr>
        <w:trPr>
          <w:trHeight w:val="701" w:hRule="atLeast"/>
        </w:trPr>
        <w:tc>
          <w:tcPr>
            <w:tcW w:w="425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Посилання на персональний Інтернет-ресурс (за наявності)</w:t>
            </w:r>
          </w:p>
        </w:tc>
        <w:tc>
          <w:tcPr>
            <w:tcW w:w="59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rPr/>
            </w:pPr>
            <w:hyperlink r:id="rId2">
              <w:r>
                <w:rPr>
                  <w:rStyle w:val="Style12"/>
                  <w:sz w:val="28"/>
                  <w:szCs w:val="28"/>
                  <w:lang w:val="uk-UA"/>
                </w:rPr>
                <w:t>https://lesaukr.blogspot.com/</w:t>
              </w:r>
            </w:hyperlink>
          </w:p>
        </w:tc>
      </w:tr>
    </w:tbl>
    <w:p>
      <w:pPr>
        <w:pStyle w:val="Normal"/>
        <w:rPr/>
      </w:pPr>
      <w:r>
        <w:rPr>
          <w:sz w:val="28"/>
          <w:szCs w:val="28"/>
          <w:lang w:val="uk-UA"/>
        </w:rPr>
        <w:tab/>
      </w:r>
    </w:p>
    <w:sectPr>
      <w:type w:val="nextPage"/>
      <w:pgSz w:w="11906" w:h="16838"/>
      <w:pgMar w:left="1701" w:right="567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Symbol">
    <w:charset w:val="01"/>
    <w:family w:val="roman"/>
    <w:pitch w:val="variable"/>
  </w:font>
  <w:font w:name="Courier New">
    <w:charset w:val="01"/>
    <w:family w:val="roman"/>
    <w:pitch w:val="variable"/>
  </w:font>
  <w:font w:name="Wingdings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pStyle w:val="3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pStyle w:val="6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8"/>
        <w:rFonts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FreeSans"/>
        <w:sz w:val="20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ru-RU" w:eastAsia="zh-CN" w:bidi="ar-SA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3">
    <w:name w:val="Heading 3"/>
    <w:basedOn w:val="Normal"/>
    <w:next w:val="Normal"/>
    <w:qFormat/>
    <w:pPr>
      <w:keepNext w:val="true"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Normal"/>
    <w:next w:val="Normal"/>
    <w:qFormat/>
    <w:pPr>
      <w:keepNext w:val="true"/>
      <w:numPr>
        <w:ilvl w:val="5"/>
        <w:numId w:val="1"/>
      </w:numPr>
      <w:snapToGrid w:val="false"/>
      <w:jc w:val="center"/>
      <w:outlineLvl w:val="5"/>
    </w:pPr>
    <w:rPr>
      <w:rFonts w:ascii="Tahoma" w:hAnsi="Tahoma" w:cs="Tahoma"/>
      <w:b/>
      <w:caps/>
      <w:color w:val="000000"/>
      <w:szCs w:val="20"/>
      <w:lang w:val="uk-UA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Style11">
    <w:name w:val="Основной шрифт абзаца"/>
    <w:qFormat/>
    <w:rPr/>
  </w:style>
  <w:style w:type="character" w:styleId="Style12">
    <w:name w:val="Интернет-ссылка"/>
    <w:rPr>
      <w:color w:val="0000FF"/>
      <w:u w:val="single"/>
    </w:rPr>
  </w:style>
  <w:style w:type="character" w:styleId="Style13">
    <w:name w:val="Верхний колонтитул Знак"/>
    <w:qFormat/>
    <w:rPr>
      <w:sz w:val="24"/>
      <w:szCs w:val="24"/>
    </w:rPr>
  </w:style>
  <w:style w:type="character" w:styleId="Style14">
    <w:name w:val="Нижний колонтитул Знак"/>
    <w:qFormat/>
    <w:rPr>
      <w:sz w:val="24"/>
      <w:szCs w:val="24"/>
    </w:rPr>
  </w:style>
  <w:style w:type="character" w:styleId="ListLabel1">
    <w:name w:val="ListLabel 1"/>
    <w:qFormat/>
    <w:rPr>
      <w:rFonts w:cs="Symbol"/>
      <w:sz w:val="28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Free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FreeSans"/>
    </w:rPr>
  </w:style>
  <w:style w:type="paragraph" w:styleId="Style20">
    <w:name w:val="Название объекта"/>
    <w:basedOn w:val="Normal"/>
    <w:next w:val="Normal"/>
    <w:qFormat/>
    <w:pPr>
      <w:snapToGrid w:val="false"/>
      <w:jc w:val="center"/>
    </w:pPr>
    <w:rPr>
      <w:rFonts w:ascii="Tahoma" w:hAnsi="Tahoma" w:cs="Tahoma"/>
      <w:color w:val="000000"/>
      <w:szCs w:val="20"/>
      <w:lang w:val="uk-UA"/>
    </w:rPr>
  </w:style>
  <w:style w:type="paragraph" w:styleId="Style21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22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23">
    <w:name w:val="Foot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24">
    <w:name w:val="Содержимое таблицы"/>
    <w:basedOn w:val="Normal"/>
    <w:qFormat/>
    <w:pPr>
      <w:suppressLineNumbers/>
    </w:pPr>
    <w:rPr/>
  </w:style>
  <w:style w:type="paragraph" w:styleId="Style25">
    <w:name w:val="Заголовок таблицы"/>
    <w:basedOn w:val="Style24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esaukr.blogspot.com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Application>LibreOffice/5.4.3.2$Linux_X86_64 LibreOffice_project/40m0$Build-2</Application>
  <Pages>2</Pages>
  <Words>650</Words>
  <Characters>3867</Characters>
  <CharactersWithSpaces>4585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2017-12-26T16:07:00Z</dcterms:created>
  <dc:creator>1</dc:creator>
  <dc:description/>
  <dc:language>ru-RU</dc:language>
  <cp:lastModifiedBy/>
  <cp:lastPrinted>2017-12-20T13:16:00Z</cp:lastPrinted>
  <dcterms:modified xsi:type="dcterms:W3CDTF">2017-12-29T10:56:21Z</dcterms:modified>
  <cp:revision>26</cp:revision>
  <dc:subject/>
  <dc:title> </dc:title>
</cp:coreProperties>
</file>