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/>
      </w:pPr>
      <w:r>
        <w:rPr>
          <w:color w:val="000000"/>
          <w:sz w:val="28"/>
          <w:szCs w:val="28"/>
          <w:lang w:val="uk-UA"/>
        </w:rPr>
        <w:t>Інформаційна картка</w:t>
        <w:br/>
        <w:t>учасника ІІ (обласного) туру</w:t>
        <w:br/>
        <w:t>Всеукраїнського конкурсу «Учитель року – 2018»</w:t>
      </w:r>
      <w:r>
        <w:rPr>
          <w:color w:val="000000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у номінації </w:t>
      </w:r>
      <w:r>
        <w:rPr>
          <w:color w:val="000000"/>
          <w:sz w:val="28"/>
          <w:szCs w:val="28"/>
          <w:u w:val="single"/>
          <w:lang w:val="uk-UA"/>
        </w:rPr>
        <w:t>«Фізика»</w:t>
      </w:r>
    </w:p>
    <w:tbl>
      <w:tblPr>
        <w:tblW w:w="9180" w:type="dxa"/>
        <w:jc w:val="left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76"/>
        <w:gridCol w:w="5103"/>
      </w:tblGrid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bookmarkStart w:id="0" w:name="__DdeLink__436_3060898563"/>
            <w:bookmarkEnd w:id="0"/>
            <w:r>
              <w:rPr>
                <w:color w:val="000000"/>
                <w:sz w:val="28"/>
                <w:szCs w:val="28"/>
                <w:lang w:val="uk-UA"/>
              </w:rPr>
              <w:t>Кальченко Ольга Володимирівна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Лебединська загальноосвітня школа І-ІІ ступенів №4 Лебединської міської ради Сумської області, місто Лебедин, вул. Олександра Чапаєва, будинок 1; телефон 05445-2-06-64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вчитель фізики та інформатики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Освіта (найменування вищого</w:t>
              <w:br/>
              <w:t>навчального закладу, рік</w:t>
              <w:br/>
              <w:t>закінчення навчання)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вища, Сумський державний педагогічний університет імені А.С.Макаренка, 2007 рік, вчитель фізики, математики, основ інформатики, астрономії та безпеки життєдіяльності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Самоосвіта (за останні 5 років;</w:t>
              <w:br/>
              <w:t>очна, дистанційна форма; рік</w:t>
              <w:br/>
              <w:t>проходження та найменування</w:t>
              <w:br/>
              <w:t>освітніх програм, курсів,</w:t>
              <w:br/>
              <w:t>тренінгів тощо)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numPr>
                <w:ilvl w:val="1"/>
                <w:numId w:val="1"/>
              </w:numPr>
              <w:tabs>
                <w:tab w:val="left" w:pos="333" w:leader="none"/>
                <w:tab w:val="left" w:pos="483" w:leader="none"/>
              </w:tabs>
              <w:spacing w:lineRule="auto" w:line="276" w:before="0" w:after="200"/>
              <w:ind w:left="34" w:firstLine="142"/>
              <w:rPr/>
            </w:pPr>
            <w:r>
              <w:rPr>
                <w:color w:val="000000"/>
                <w:lang w:val="uk-UA"/>
              </w:rPr>
              <w:t>Експрес-курси «Розвиток інформаційної компетентності вчителів інформатики, які викладатимуть інформатику з 2-го класу» (29.10.2012 – 02.11.2012 р.);</w:t>
            </w:r>
          </w:p>
          <w:p>
            <w:pPr>
              <w:pStyle w:val="Normal"/>
              <w:numPr>
                <w:ilvl w:val="1"/>
                <w:numId w:val="1"/>
              </w:numPr>
              <w:tabs>
                <w:tab w:val="left" w:pos="333" w:leader="none"/>
                <w:tab w:val="left" w:pos="483" w:leader="none"/>
              </w:tabs>
              <w:spacing w:lineRule="auto" w:line="276" w:before="0" w:after="200"/>
              <w:ind w:left="34" w:firstLine="142"/>
              <w:rPr/>
            </w:pPr>
            <w:r>
              <w:rPr>
                <w:color w:val="000000"/>
                <w:lang w:val="uk-UA"/>
              </w:rPr>
              <w:t>Експрес-курси «Створення веб-сайтів загальноосвітніх навчальних закладів» (10.06.2013 – 13.06.2013 р.);</w:t>
            </w:r>
          </w:p>
          <w:p>
            <w:pPr>
              <w:pStyle w:val="Normal"/>
              <w:numPr>
                <w:ilvl w:val="1"/>
                <w:numId w:val="1"/>
              </w:numPr>
              <w:tabs>
                <w:tab w:val="left" w:pos="333" w:leader="none"/>
                <w:tab w:val="left" w:pos="483" w:leader="none"/>
              </w:tabs>
              <w:spacing w:lineRule="auto" w:line="276" w:before="0" w:after="200"/>
              <w:ind w:left="34" w:firstLine="142"/>
              <w:rPr/>
            </w:pPr>
            <w:r>
              <w:rPr>
                <w:color w:val="000000"/>
                <w:lang w:val="uk-UA"/>
              </w:rPr>
              <w:t>Курси СОІППО за спеціальністю вчитель математики (16.09.2013 – 25.10.2013 р.);</w:t>
            </w:r>
          </w:p>
          <w:p>
            <w:pPr>
              <w:pStyle w:val="Normal"/>
              <w:numPr>
                <w:ilvl w:val="1"/>
                <w:numId w:val="1"/>
              </w:numPr>
              <w:tabs>
                <w:tab w:val="left" w:pos="333" w:leader="none"/>
                <w:tab w:val="left" w:pos="483" w:leader="none"/>
              </w:tabs>
              <w:spacing w:lineRule="auto" w:line="276" w:before="0" w:after="200"/>
              <w:ind w:left="34" w:firstLine="142"/>
              <w:rPr/>
            </w:pPr>
            <w:r>
              <w:rPr>
                <w:color w:val="000000"/>
                <w:lang w:val="uk-UA"/>
              </w:rPr>
              <w:t>Курси СОІППО за спеціальністю вчитель фізики та астрономії (25.04.2016 – 10.06.2016 р.);</w:t>
            </w:r>
          </w:p>
          <w:p>
            <w:pPr>
              <w:pStyle w:val="Normal"/>
              <w:numPr>
                <w:ilvl w:val="1"/>
                <w:numId w:val="1"/>
              </w:numPr>
              <w:tabs>
                <w:tab w:val="left" w:pos="333" w:leader="none"/>
                <w:tab w:val="left" w:pos="483" w:leader="none"/>
              </w:tabs>
              <w:spacing w:lineRule="auto" w:line="276" w:before="0" w:after="200"/>
              <w:ind w:left="34" w:firstLine="142"/>
              <w:rPr/>
            </w:pPr>
            <w:r>
              <w:rPr>
                <w:color w:val="000000"/>
                <w:lang w:val="uk-UA"/>
              </w:rPr>
              <w:t>Вебінари «Інтерактивної школи творчого вчителя», зимова сесія (16.01.2017 – 28.01.2017 р.);</w:t>
            </w:r>
          </w:p>
          <w:p>
            <w:pPr>
              <w:pStyle w:val="Normal"/>
              <w:numPr>
                <w:ilvl w:val="1"/>
                <w:numId w:val="1"/>
              </w:numPr>
              <w:tabs>
                <w:tab w:val="left" w:pos="333" w:leader="none"/>
                <w:tab w:val="left" w:pos="483" w:leader="none"/>
              </w:tabs>
              <w:spacing w:lineRule="auto" w:line="276" w:before="0" w:after="200"/>
              <w:ind w:left="34" w:firstLine="142"/>
              <w:rPr/>
            </w:pPr>
            <w:r>
              <w:rPr>
                <w:color w:val="000000"/>
                <w:lang w:val="uk-UA"/>
              </w:rPr>
              <w:t>Семінар СумДУ «Сучасні технології навчання» (01.11.2017 р.);</w:t>
            </w:r>
          </w:p>
          <w:p>
            <w:pPr>
              <w:pStyle w:val="Normal"/>
              <w:numPr>
                <w:ilvl w:val="1"/>
                <w:numId w:val="1"/>
              </w:numPr>
              <w:tabs>
                <w:tab w:val="left" w:pos="333" w:leader="none"/>
                <w:tab w:val="left" w:pos="483" w:leader="none"/>
              </w:tabs>
              <w:spacing w:lineRule="auto" w:line="276" w:before="0" w:after="200"/>
              <w:ind w:left="34" w:firstLine="142"/>
              <w:rPr/>
            </w:pPr>
            <w:r>
              <w:rPr>
                <w:color w:val="000000"/>
                <w:lang w:val="uk-UA"/>
              </w:rPr>
              <w:t>Майстер-клас «Супер-сервіси для експрес-опитування класу» (листопад 2017 р.);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Педагогічний стаж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6 років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спеціаліст ІІ категорії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shd w:fill="FFFFFF" w:val="clear"/>
                <w:lang w:val="uk-UA"/>
              </w:rPr>
              <w:t>«Гарний лише той учитель, у якому ще не вмер учень»</w:t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Технології, методи та форми, що використовуються</w:t>
              <w:br/>
              <w:t>в навчально-виховному процесі</w:t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елементи інформаційно-комунікаційних; </w:t>
            </w:r>
            <w:r>
              <w:rPr>
                <w:bCs/>
                <w:iCs/>
                <w:color w:val="000000"/>
                <w:sz w:val="28"/>
                <w:szCs w:val="28"/>
                <w:shd w:fill="FFFFFF" w:val="clear"/>
                <w:lang w:val="uk-UA"/>
              </w:rPr>
              <w:t>особистісно-орієнтованої,</w:t>
            </w:r>
            <w:r>
              <w:rPr>
                <w:iCs/>
                <w:color w:val="000000"/>
                <w:sz w:val="28"/>
                <w:szCs w:val="28"/>
                <w:shd w:fill="FFFFFF" w:val="clear"/>
                <w:lang w:val="uk-UA"/>
              </w:rPr>
              <w:t xml:space="preserve"> інтерактивної, </w:t>
            </w:r>
            <w:r>
              <w:rPr>
                <w:bCs/>
                <w:iCs/>
                <w:sz w:val="28"/>
                <w:szCs w:val="28"/>
                <w:lang w:val="uk-UA"/>
              </w:rPr>
              <w:t>формування критичного мислення, ігрової, проектної технологій.</w:t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Автопортрет «Я – педагог і особистість»</w:t>
              <w:br/>
              <w:t>(у формі есе)</w:t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shd w:val="clear" w:color="auto" w:fill="FFFFFF"/>
              <w:ind w:firstLine="567"/>
              <w:jc w:val="both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Я – вчитель ...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Два чарівних слова, які змушують зазирнути у власне серце, в свої думки, подумати про себе.</w:t>
            </w:r>
            <w:r>
              <w:rPr>
                <w:rFonts w:ascii="Calibri" w:hAnsi="Calibri"/>
                <w:color w:val="4E2800"/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Бути вчителем, означає не просто знати свій предмет, а бути обізнаним у різних сферах життя, бути відкритою, небайдужою, люблячою людиною.</w:t>
            </w:r>
          </w:p>
          <w:p>
            <w:pPr>
              <w:pStyle w:val="Normal"/>
              <w:shd w:val="clear" w:color="auto" w:fill="FFFFFF"/>
              <w:ind w:firstLine="567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   </w:t>
            </w:r>
            <w:r>
              <w:rPr>
                <w:sz w:val="28"/>
                <w:szCs w:val="28"/>
                <w:lang w:val="uk-UA"/>
              </w:rPr>
              <w:t>Чи планувала  я, особисто, свій життєвий шлях присвятити педагогіці? Стати вчителем.   Ні. Дивлячись на працю своєї мами та сестри, я розуміла, що це складна професія,</w:t>
            </w:r>
            <w:r>
              <w:rPr>
                <w:sz w:val="28"/>
                <w:szCs w:val="28"/>
                <w:shd w:fill="FFFFFF" w:val="clear"/>
                <w:lang w:val="uk-UA"/>
              </w:rPr>
              <w:t xml:space="preserve"> але обставини вирішили все за мене. І зараз я зовсім про це не жалкую. </w:t>
            </w:r>
            <w:r>
              <w:rPr>
                <w:iCs/>
                <w:color w:val="000000"/>
                <w:sz w:val="28"/>
                <w:szCs w:val="28"/>
                <w:lang w:val="uk-UA"/>
              </w:rPr>
              <w:t>Життя учителя схоже на калейдоскоп. Начебто і елементи одні й ті ж: учні, учитель, школа, - а картинка кожен день виходить своя, особлива, неповторна.</w:t>
            </w:r>
          </w:p>
          <w:p>
            <w:pPr>
              <w:pStyle w:val="Normal"/>
              <w:shd w:val="clear" w:color="auto" w:fill="FFFFFF"/>
              <w:ind w:firstLine="567"/>
              <w:jc w:val="both"/>
              <w:rPr/>
            </w:pPr>
            <w:r>
              <w:rPr>
                <w:sz w:val="28"/>
                <w:szCs w:val="28"/>
                <w:shd w:fill="FFFFFF" w:val="clear"/>
                <w:lang w:val="uk-UA"/>
              </w:rPr>
              <w:t xml:space="preserve"> </w:t>
            </w:r>
            <w:r>
              <w:rPr>
                <w:sz w:val="28"/>
                <w:szCs w:val="28"/>
                <w:shd w:fill="FFFFFF" w:val="clear"/>
                <w:lang w:val="uk-UA"/>
              </w:rPr>
              <w:t>Мої уроки відкриті для всіх і завжди. Свої уроки будую так, щоб підтримувати стійкий інтерес до предмета, навчальну активність, бажання створити й пізнавати  нове. Маю мету – створити на уроках комфортні умови навчання, за яких кожен учень відчуває свою успішність, інтелектуальну спроможність.</w:t>
            </w:r>
          </w:p>
          <w:p>
            <w:pPr>
              <w:pStyle w:val="Normal"/>
              <w:ind w:firstLine="567"/>
              <w:jc w:val="both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Блискучі очі і підняті руки учнів (коли навчальний матеріал засвоєно), радісні голоси «Ура!!! В мене вийшло!» та посмішки – ось результат мого спілкування з дітьми.</w:t>
            </w:r>
          </w:p>
          <w:p>
            <w:pPr>
              <w:pStyle w:val="Normal"/>
              <w:ind w:firstLine="567"/>
              <w:jc w:val="both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Що б я хотіла бачити в своїх учнях? Критичне мислення, толерантність, вміння конструктивно вирішувати проблеми, здатність до самовираження та ще багато інших дуже важливих якостей. Головне - щоб кожен з них став яскравою індивідуальністю, став особистістю. Якщо це у моїх дітлахів виходить – я щаслива.</w:t>
            </w:r>
          </w:p>
          <w:p>
            <w:pPr>
              <w:pStyle w:val="Normal"/>
              <w:spacing w:lineRule="auto" w:line="276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Посилання на персональний</w:t>
              <w:br/>
              <w:t>Інтернет-ресурс (за наявності)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hyperlink r:id="rId2">
              <w:r>
                <w:rPr>
                  <w:rStyle w:val="Style14"/>
                  <w:color w:val="0000FF"/>
                  <w:sz w:val="28"/>
                  <w:szCs w:val="28"/>
                  <w:u w:val="single"/>
                  <w:lang w:val="uk-UA"/>
                </w:rPr>
                <w:t>http://dosv84.blogspot.com</w:t>
              </w:r>
            </w:hyperlink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>
      <w:pPr>
        <w:pStyle w:val="Normal"/>
        <w:tabs>
          <w:tab w:val="left" w:pos="993" w:leader="none"/>
        </w:tabs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sv84.blogspot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LibreOffice/5.4.3.2$Linux_X86_64 LibreOffice_project/40m0$Build-2</Application>
  <Pages>2</Pages>
  <Words>434</Words>
  <Characters>2902</Characters>
  <CharactersWithSpaces>3313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2017-12-26T19:12:06Z</dcterms:created>
  <dc:creator/>
  <dc:description/>
  <dc:language>ru-RU</dc:language>
  <cp:lastModifiedBy/>
  <dcterms:modified xsi:type="dcterms:W3CDTF">2017-12-26T19:12:39Z</dcterms:modified>
  <cp:revision>1</cp:revision>
  <dc:subject/>
  <dc:title/>
</cp:coreProperties>
</file>