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учасника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</w:rPr>
        <w:t>ного) туру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сеукраїнського конкурсу «Учитель року –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»</w:t>
      </w:r>
      <w:r>
        <w:rPr>
          <w:b/>
          <w:szCs w:val="28"/>
        </w:rPr>
        <w:t>*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 номінації </w:t>
      </w:r>
      <w:r>
        <w:rPr>
          <w:b/>
          <w:sz w:val="28"/>
          <w:szCs w:val="28"/>
          <w:lang w:val="uk-UA"/>
        </w:rPr>
        <w:t xml:space="preserve"> «Фізична культура»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40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5"/>
        <w:gridCol w:w="141"/>
        <w:gridCol w:w="5684"/>
      </w:tblGrid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bookmarkStart w:id="0" w:name="__DdeLink__1_1131233355"/>
            <w:bookmarkEnd w:id="0"/>
            <w:r>
              <w:rPr>
                <w:sz w:val="28"/>
                <w:szCs w:val="28"/>
                <w:lang w:val="uk-UA"/>
              </w:rPr>
              <w:t>Виговський Сергій Петрович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Недригайлівська спеціалізована загальноосвітня школа І-ІІІ ступенів Недригайлівської селищної ради Сумської області (опорний заклад)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державний педагогічний університет ім. А. С. Макаренко, 2001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2012 - </w:t>
            </w:r>
            <w:r>
              <w:rPr>
                <w:bCs/>
                <w:sz w:val="28"/>
                <w:szCs w:val="28"/>
                <w:lang w:val="en-US"/>
              </w:rPr>
              <w:t>Microsoft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“Учителі в онлайні”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2013 - експрес-курси учителів фізичної культури  за проблемою методики викладання футболу в секційній, гуртковій роботі  загальноосвітніх навчальних закладів 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років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Роби і не зважай на втому,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не чекай, що зробить хтось.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 ж зробив, то щоб нікому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перероблять не довелось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</w:rPr>
              <w:t>Д. Білоус</w:t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Парні та групові форми роботи, </w:t>
            </w:r>
            <w:r>
              <w:rPr>
                <w:bCs/>
                <w:sz w:val="28"/>
                <w:szCs w:val="28"/>
              </w:rPr>
              <w:t>Компетентнісний підхід,</w:t>
            </w:r>
            <w:r>
              <w:rPr/>
              <w:t xml:space="preserve"> </w:t>
            </w:r>
            <w:r>
              <w:rPr>
                <w:bCs/>
                <w:sz w:val="28"/>
                <w:szCs w:val="28"/>
              </w:rPr>
              <w:t>Міжпредметні зв’язки</w:t>
            </w:r>
            <w:r>
              <w:rPr>
                <w:sz w:val="28"/>
                <w:szCs w:val="28"/>
              </w:rPr>
              <w:tab/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педагог і особистість»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Спортивна зала, обладнання на спортивному майданчику, пустотливі учні, веселі дзвінки, цікаві уроки, перевірка щоденників, зустрічі з батьками, підготовка спортивних змагань та турнірів, участь у конкурсах моїх вихованців – все це моя улюблена робота!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Я пишаюся, що я – Учитель. Учитель! Як тяжко пронести це звання через все життя! Ти весь на виду, як на долоні, кожен твій рух, кожен крок під «прицілом».</w:t>
            </w:r>
            <w:r>
              <w:rPr>
                <w:sz w:val="28"/>
                <w:szCs w:val="28"/>
                <w:lang w:val="uk-UA"/>
              </w:rPr>
              <w:t xml:space="preserve"> Т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uk-UA"/>
              </w:rPr>
              <w:t xml:space="preserve">завжди </w:t>
            </w:r>
            <w:r>
              <w:rPr>
                <w:sz w:val="28"/>
                <w:szCs w:val="28"/>
              </w:rPr>
              <w:t>зобов’язаний бути зібраним, підтягнутим, усміхненим.</w:t>
            </w:r>
          </w:p>
          <w:p>
            <w:pPr>
              <w:pStyle w:val="Normal"/>
              <w:tabs>
                <w:tab w:val="left" w:pos="602" w:leader="none"/>
              </w:tabs>
              <w:jc w:val="both"/>
              <w:rPr/>
            </w:pPr>
            <w:r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Мої учні – це жителі нового століття. Як же це складно, цікаво, відповідально, захоплююче – вести в життя нове покоління! Мені б не хотілося стати для сучасного покоління просто «наглядачем», який щодня відміряє час, проведений ними в стінах школи. Я всіма силами показую дітям, що кожного з</w:t>
            </w:r>
            <w:r>
              <w:rPr>
                <w:sz w:val="28"/>
                <w:szCs w:val="28"/>
                <w:lang w:val="uk-UA"/>
              </w:rPr>
              <w:t xml:space="preserve"> них  з нетерпінням чекаю. Ось що вони цінують сьогодні, сучасні учні. І я маю шукати нові шляхи для того, щоб  діти вірили мені і йшли за мною. </w:t>
            </w:r>
            <w:r>
              <w:rPr>
                <w:sz w:val="28"/>
                <w:szCs w:val="28"/>
              </w:rPr>
              <w:t> 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Бажання дитини вчитися в великій мірі залежить від учителя, його вміння визначити можливості школяра, його індивідуальність, здібності і таланти.  </w:t>
            </w:r>
            <w:r>
              <w:rPr>
                <w:sz w:val="28"/>
                <w:szCs w:val="28"/>
              </w:rPr>
              <w:t>Мені подобається в моїй професії те, що я ПОТРІБН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своїм учням кожен день, кожну годину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Потрібний батькам своїх учнів, бо вони довірили мені найдорожче – своїх дітей. </w:t>
            </w:r>
            <w:r>
              <w:rPr>
                <w:sz w:val="28"/>
                <w:szCs w:val="28"/>
              </w:rPr>
              <w:t>Потрібн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колегам, з якими </w:t>
            </w:r>
            <w:r>
              <w:rPr>
                <w:sz w:val="28"/>
                <w:szCs w:val="28"/>
                <w:lang w:val="uk-UA"/>
              </w:rPr>
              <w:t xml:space="preserve">працюю, </w:t>
            </w:r>
            <w:r>
              <w:rPr>
                <w:sz w:val="28"/>
                <w:szCs w:val="28"/>
              </w:rPr>
              <w:t>ділюся проблемами та разом щоденно виконую свою роботу – таку непросту, але таку потрібну!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</w:rPr>
              <w:t>Кожного дня</w:t>
            </w:r>
            <w:r>
              <w:rPr>
                <w:sz w:val="28"/>
                <w:szCs w:val="28"/>
                <w:lang w:val="uk-UA"/>
              </w:rPr>
              <w:t xml:space="preserve"> я</w:t>
            </w:r>
            <w:r>
              <w:rPr>
                <w:sz w:val="28"/>
                <w:szCs w:val="28"/>
              </w:rPr>
              <w:t xml:space="preserve"> насолоджуюсь спілкуванням зі своїми учнями</w:t>
            </w:r>
            <w:r>
              <w:rPr>
                <w:sz w:val="28"/>
                <w:szCs w:val="28"/>
                <w:lang w:val="uk-UA"/>
              </w:rPr>
              <w:t>. Ї</w:t>
            </w:r>
            <w:r>
              <w:rPr>
                <w:sz w:val="28"/>
                <w:szCs w:val="28"/>
              </w:rPr>
              <w:t xml:space="preserve">х любов гріє душу, дитяча енергія </w:t>
            </w:r>
            <w:r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</w:rPr>
              <w:t xml:space="preserve">дає сил. Я радію, </w:t>
            </w:r>
            <w:r>
              <w:rPr>
                <w:sz w:val="28"/>
                <w:szCs w:val="28"/>
                <w:lang w:val="uk-UA"/>
              </w:rPr>
              <w:t>з того, що</w:t>
            </w:r>
            <w:r>
              <w:rPr>
                <w:sz w:val="28"/>
                <w:szCs w:val="28"/>
              </w:rPr>
              <w:t xml:space="preserve"> бачу результати своєї праці. Я щаслив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>, бо віддаю знання і тепло своєї душі</w:t>
            </w:r>
            <w:r>
              <w:rPr>
                <w:sz w:val="28"/>
                <w:szCs w:val="28"/>
                <w:lang w:val="uk-UA"/>
              </w:rPr>
              <w:t xml:space="preserve"> дітям</w:t>
            </w:r>
            <w:r>
              <w:rPr>
                <w:sz w:val="28"/>
                <w:szCs w:val="28"/>
              </w:rPr>
              <w:t>, приношу користь суспільству.</w:t>
            </w:r>
          </w:p>
          <w:p>
            <w:pPr>
              <w:pStyle w:val="Normal"/>
              <w:spacing w:before="0" w:after="0"/>
              <w:ind w:firstLine="709"/>
              <w:contextualSpacing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Час не стоїть на місці. ХХІ століття – це вже не фантастика, а час стрімких нововведень, змін, перебудови всього світу. Підручники стають електронними, з’являться електронні журнали, інтерактивні дошки.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Але я – Учитель – це незмінно. А це означає, що в ХХІ столітті мене і надалі цінуватимуть за щасливі очі моїх дітей під час уроків, за моє душевне і ніжне ставлення до кожної дитини, за те, що кожного ранку мої діти з радістю біжать до школи.</w:t>
            </w:r>
          </w:p>
        </w:tc>
      </w:tr>
      <w:tr>
        <w:trPr>
          <w:trHeight w:val="701" w:hRule="atLeast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484</Words>
  <Characters>2888</Characters>
  <CharactersWithSpaces>3557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2017-12-22T15:15:55Z</dcterms:created>
  <dc:creator/>
  <dc:description/>
  <dc:language>ru-RU</dc:language>
  <cp:lastModifiedBy/>
  <dcterms:modified xsi:type="dcterms:W3CDTF">2017-12-22T15:16:13Z</dcterms:modified>
  <cp:revision>1</cp:revision>
  <dc:subject/>
  <dc:title/>
</cp:coreProperties>
</file>