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86D969" w14:textId="102E494B" w:rsidR="006B27A8" w:rsidRPr="006B27A8" w:rsidRDefault="006B27A8" w:rsidP="006B27A8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З</w:t>
      </w:r>
      <w:r w:rsidRPr="006B27A8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разок моделі STEM-освіти для школи, який можна адаптувати під ваші потреби:</w:t>
      </w:r>
    </w:p>
    <w:p w14:paraId="4B4F6EBB" w14:textId="77777777" w:rsidR="006B27A8" w:rsidRPr="006B27A8" w:rsidRDefault="006B27A8" w:rsidP="006B27A8">
      <w:pPr>
        <w:shd w:val="clear" w:color="auto" w:fill="FFFFFF"/>
        <w:spacing w:before="180" w:after="0" w:line="240" w:lineRule="auto"/>
        <w:outlineLvl w:val="2"/>
        <w:rPr>
          <w:rFonts w:ascii="Roboto" w:eastAsia="Times New Roman" w:hAnsi="Roboto" w:cs="Times New Roman"/>
          <w:b/>
          <w:bCs/>
          <w:color w:val="111111"/>
          <w:sz w:val="27"/>
          <w:szCs w:val="27"/>
          <w:lang w:eastAsia="uk-UA"/>
        </w:rPr>
      </w:pPr>
      <w:r w:rsidRPr="006B27A8">
        <w:rPr>
          <w:rFonts w:ascii="Roboto" w:eastAsia="Times New Roman" w:hAnsi="Roboto" w:cs="Times New Roman"/>
          <w:b/>
          <w:bCs/>
          <w:color w:val="111111"/>
          <w:sz w:val="27"/>
          <w:szCs w:val="27"/>
          <w:lang w:eastAsia="uk-UA"/>
        </w:rPr>
        <w:t>Модель STEM-освіти для школи</w:t>
      </w:r>
    </w:p>
    <w:p w14:paraId="4157D0C1" w14:textId="77777777" w:rsidR="006B27A8" w:rsidRPr="006B27A8" w:rsidRDefault="006B27A8" w:rsidP="006B27A8">
      <w:pPr>
        <w:shd w:val="clear" w:color="auto" w:fill="FFFFFF"/>
        <w:spacing w:before="180" w:after="0" w:line="240" w:lineRule="auto"/>
        <w:outlineLvl w:val="3"/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</w:pPr>
      <w:r w:rsidRPr="006B27A8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1. Вступ</w:t>
      </w:r>
    </w:p>
    <w:p w14:paraId="60F04744" w14:textId="77777777" w:rsidR="006B27A8" w:rsidRPr="006B27A8" w:rsidRDefault="006B27A8" w:rsidP="006B27A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6B27A8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Мета</w:t>
      </w:r>
      <w:r w:rsidRPr="006B27A8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: Розвиток критичного мислення, творчих здібностей та навичок вирішення проблем у учнів.</w:t>
      </w:r>
    </w:p>
    <w:p w14:paraId="7CEADCA8" w14:textId="77777777" w:rsidR="006B27A8" w:rsidRPr="006B27A8" w:rsidRDefault="006B27A8" w:rsidP="006B27A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6B27A8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Завдання</w:t>
      </w:r>
      <w:r w:rsidRPr="006B27A8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: Інтеграція природничих наук, технологій, інженерії та математики в єдину навчальну програму.</w:t>
      </w:r>
    </w:p>
    <w:p w14:paraId="59201AE1" w14:textId="77777777" w:rsidR="006B27A8" w:rsidRPr="006B27A8" w:rsidRDefault="006B27A8" w:rsidP="006B27A8">
      <w:pPr>
        <w:shd w:val="clear" w:color="auto" w:fill="FFFFFF"/>
        <w:spacing w:before="180" w:after="0" w:line="240" w:lineRule="auto"/>
        <w:outlineLvl w:val="3"/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</w:pPr>
      <w:r w:rsidRPr="006B27A8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2. Структура програми</w:t>
      </w:r>
    </w:p>
    <w:p w14:paraId="3FB421B3" w14:textId="77777777" w:rsidR="006B27A8" w:rsidRPr="006B27A8" w:rsidRDefault="006B27A8" w:rsidP="006B27A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6B27A8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Молодша школа (1-4 класи)</w:t>
      </w:r>
      <w:r w:rsidRPr="006B27A8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:</w:t>
      </w:r>
    </w:p>
    <w:p w14:paraId="7C7DA272" w14:textId="77777777" w:rsidR="006B27A8" w:rsidRPr="006B27A8" w:rsidRDefault="006B27A8" w:rsidP="006B27A8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6B27A8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Введення основних понять через інтерактивні заняття та ігри.</w:t>
      </w:r>
    </w:p>
    <w:p w14:paraId="7ACDE81F" w14:textId="77777777" w:rsidR="006B27A8" w:rsidRPr="006B27A8" w:rsidRDefault="006B27A8" w:rsidP="006B27A8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6B27A8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Використання простих експериментів для пояснення наукових явищ.</w:t>
      </w:r>
    </w:p>
    <w:p w14:paraId="484EDF14" w14:textId="77777777" w:rsidR="006B27A8" w:rsidRPr="006B27A8" w:rsidRDefault="006B27A8" w:rsidP="006B27A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6B27A8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Середня школа (5-9 класи)</w:t>
      </w:r>
      <w:r w:rsidRPr="006B27A8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:</w:t>
      </w:r>
    </w:p>
    <w:p w14:paraId="14D0D8D0" w14:textId="77777777" w:rsidR="006B27A8" w:rsidRPr="006B27A8" w:rsidRDefault="006B27A8" w:rsidP="006B27A8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6B27A8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Інтеграція STEM-предметів через міжпредметні проекти.</w:t>
      </w:r>
    </w:p>
    <w:p w14:paraId="2B1A4F2C" w14:textId="77777777" w:rsidR="006B27A8" w:rsidRPr="006B27A8" w:rsidRDefault="006B27A8" w:rsidP="006B27A8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6B27A8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Використання лабораторних робіт та практичних занять.</w:t>
      </w:r>
    </w:p>
    <w:p w14:paraId="2B5C19E3" w14:textId="77777777" w:rsidR="006B27A8" w:rsidRPr="006B27A8" w:rsidRDefault="006B27A8" w:rsidP="006B27A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6B27A8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Старша школа (10-12 класи)</w:t>
      </w:r>
      <w:r w:rsidRPr="006B27A8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:</w:t>
      </w:r>
    </w:p>
    <w:p w14:paraId="0759D736" w14:textId="77777777" w:rsidR="006B27A8" w:rsidRPr="006B27A8" w:rsidRDefault="006B27A8" w:rsidP="006B27A8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6B27A8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Поглиблене вивчення STEM-дисциплін.</w:t>
      </w:r>
    </w:p>
    <w:p w14:paraId="1CA1D982" w14:textId="77777777" w:rsidR="006B27A8" w:rsidRPr="006B27A8" w:rsidRDefault="006B27A8" w:rsidP="006B27A8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6B27A8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Реалізація інженерних проектів та наукових досліджень.</w:t>
      </w:r>
    </w:p>
    <w:p w14:paraId="08220E1F" w14:textId="77777777" w:rsidR="006B27A8" w:rsidRPr="006B27A8" w:rsidRDefault="006B27A8" w:rsidP="006B27A8">
      <w:pPr>
        <w:shd w:val="clear" w:color="auto" w:fill="FFFFFF"/>
        <w:spacing w:before="180" w:after="0" w:line="240" w:lineRule="auto"/>
        <w:outlineLvl w:val="3"/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</w:pPr>
      <w:r w:rsidRPr="006B27A8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3. Методи навчання</w:t>
      </w:r>
    </w:p>
    <w:p w14:paraId="1D847017" w14:textId="77777777" w:rsidR="006B27A8" w:rsidRPr="006B27A8" w:rsidRDefault="006B27A8" w:rsidP="006B27A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6B27A8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Проектне навчання</w:t>
      </w:r>
      <w:r w:rsidRPr="006B27A8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: Учні працюють над реальними проектами, які інтегрують знання з різних дисциплін.</w:t>
      </w:r>
    </w:p>
    <w:p w14:paraId="7CCCD800" w14:textId="77777777" w:rsidR="006B27A8" w:rsidRPr="006B27A8" w:rsidRDefault="006B27A8" w:rsidP="006B27A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6B27A8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Проблемно-орієнтоване навчання</w:t>
      </w:r>
      <w:r w:rsidRPr="006B27A8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: Учні вирішують реальні проблеми, застосовуючи наукові методи.</w:t>
      </w:r>
    </w:p>
    <w:p w14:paraId="59877A4D" w14:textId="77777777" w:rsidR="006B27A8" w:rsidRPr="006B27A8" w:rsidRDefault="006B27A8" w:rsidP="006B27A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6B27A8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Інтерактивні технології</w:t>
      </w:r>
      <w:r w:rsidRPr="006B27A8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: Використання сучасних технологій, таких як робототехніка, програмування та віртуальна реальність.</w:t>
      </w:r>
    </w:p>
    <w:p w14:paraId="3D6BB104" w14:textId="77777777" w:rsidR="006B27A8" w:rsidRPr="006B27A8" w:rsidRDefault="006B27A8" w:rsidP="006B27A8">
      <w:pPr>
        <w:shd w:val="clear" w:color="auto" w:fill="FFFFFF"/>
        <w:spacing w:before="180" w:after="0" w:line="240" w:lineRule="auto"/>
        <w:outlineLvl w:val="3"/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</w:pPr>
      <w:r w:rsidRPr="006B27A8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4. Оцінювання</w:t>
      </w:r>
    </w:p>
    <w:p w14:paraId="6772C682" w14:textId="77777777" w:rsidR="006B27A8" w:rsidRPr="006B27A8" w:rsidRDefault="006B27A8" w:rsidP="006B27A8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proofErr w:type="spellStart"/>
      <w:r w:rsidRPr="006B27A8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Формативне</w:t>
      </w:r>
      <w:proofErr w:type="spellEnd"/>
      <w:r w:rsidRPr="006B27A8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 xml:space="preserve"> оцінювання</w:t>
      </w:r>
      <w:r w:rsidRPr="006B27A8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: Регулярний зворотний зв’язок для учнів щодо їх прогресу.</w:t>
      </w:r>
    </w:p>
    <w:p w14:paraId="3936642F" w14:textId="77777777" w:rsidR="006B27A8" w:rsidRPr="006B27A8" w:rsidRDefault="006B27A8" w:rsidP="006B27A8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proofErr w:type="spellStart"/>
      <w:r w:rsidRPr="006B27A8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Сумативне</w:t>
      </w:r>
      <w:proofErr w:type="spellEnd"/>
      <w:r w:rsidRPr="006B27A8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 xml:space="preserve"> оцінювання</w:t>
      </w:r>
      <w:r w:rsidRPr="006B27A8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: Підсумкові тести та проекти для оцінки знань та навичок.</w:t>
      </w:r>
    </w:p>
    <w:p w14:paraId="76AE3BAF" w14:textId="77777777" w:rsidR="006B27A8" w:rsidRPr="006B27A8" w:rsidRDefault="006B27A8" w:rsidP="006B27A8">
      <w:pPr>
        <w:shd w:val="clear" w:color="auto" w:fill="FFFFFF"/>
        <w:spacing w:before="180" w:after="0" w:line="240" w:lineRule="auto"/>
        <w:outlineLvl w:val="3"/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</w:pPr>
      <w:r w:rsidRPr="006B27A8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5. Підготовка вчителів</w:t>
      </w:r>
    </w:p>
    <w:p w14:paraId="153495E6" w14:textId="77777777" w:rsidR="006B27A8" w:rsidRPr="006B27A8" w:rsidRDefault="006B27A8" w:rsidP="006B27A8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6B27A8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Тренінги та семінари</w:t>
      </w:r>
      <w:r w:rsidRPr="006B27A8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: Регулярне підвищення кваліфікації вчителів.</w:t>
      </w:r>
    </w:p>
    <w:p w14:paraId="1D674CA2" w14:textId="77777777" w:rsidR="006B27A8" w:rsidRPr="006B27A8" w:rsidRDefault="006B27A8" w:rsidP="006B27A8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6B27A8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Спільноти практики</w:t>
      </w:r>
      <w:r w:rsidRPr="006B27A8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: Обмін досвідом та ідеями між вчителями.</w:t>
      </w:r>
    </w:p>
    <w:p w14:paraId="1EF39F8C" w14:textId="77777777" w:rsidR="006B27A8" w:rsidRPr="006B27A8" w:rsidRDefault="006B27A8" w:rsidP="006B27A8">
      <w:pPr>
        <w:shd w:val="clear" w:color="auto" w:fill="FFFFFF"/>
        <w:spacing w:before="180" w:after="0" w:line="240" w:lineRule="auto"/>
        <w:outlineLvl w:val="3"/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</w:pPr>
      <w:r w:rsidRPr="006B27A8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6. Ресурси</w:t>
      </w:r>
    </w:p>
    <w:p w14:paraId="033C7649" w14:textId="77777777" w:rsidR="006B27A8" w:rsidRPr="006B27A8" w:rsidRDefault="006B27A8" w:rsidP="006B27A8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6B27A8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Лабораторії та обладнання</w:t>
      </w:r>
      <w:r w:rsidRPr="006B27A8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: Забезпечення необхідними матеріалами для проведення експериментів.</w:t>
      </w:r>
    </w:p>
    <w:p w14:paraId="41927961" w14:textId="77777777" w:rsidR="006B27A8" w:rsidRPr="006B27A8" w:rsidRDefault="006B27A8" w:rsidP="006B27A8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6B27A8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Онлайн-ресурси</w:t>
      </w:r>
      <w:r w:rsidRPr="006B27A8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: Використання платформ для дистанційного навчання та додаткових матеріалів.</w:t>
      </w:r>
    </w:p>
    <w:p w14:paraId="4B74D846" w14:textId="77777777" w:rsidR="006B27A8" w:rsidRDefault="006B27A8" w:rsidP="006B27A8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6B27A8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Ця модель є лише прикладом і може бути адаптована відповідно до конкретних потреб вашої школи. </w:t>
      </w:r>
    </w:p>
    <w:p w14:paraId="2B47542F" w14:textId="79FBC9AD" w:rsidR="006B27A8" w:rsidRPr="006B27A8" w:rsidRDefault="006B27A8" w:rsidP="006B27A8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hyperlink r:id="rId5" w:tgtFrame="_blank" w:history="1">
        <w:r w:rsidRPr="006B27A8">
          <w:rPr>
            <w:rFonts w:ascii="Roboto" w:eastAsia="Times New Roman" w:hAnsi="Roboto" w:cs="Times New Roman"/>
            <w:color w:val="0000FF"/>
            <w:sz w:val="24"/>
            <w:szCs w:val="24"/>
            <w:u w:val="single"/>
            <w:lang w:eastAsia="uk-UA"/>
          </w:rPr>
          <w:t>Якщо вам потрібні додаткові матеріали або конкретні приклади уроків, ви можете звернутися до збірників матеріалів, таких як «STEM школа ± 2022»</w:t>
        </w:r>
      </w:hyperlink>
      <w:hyperlink r:id="rId6" w:tgtFrame="_blank" w:history="1">
        <w:r w:rsidRPr="006B27A8">
          <w:rPr>
            <w:rFonts w:ascii="Roboto" w:eastAsia="Times New Roman" w:hAnsi="Roboto" w:cs="Times New Roman"/>
            <w:color w:val="0000FF"/>
            <w:sz w:val="24"/>
            <w:szCs w:val="24"/>
            <w:u w:val="single"/>
            <w:vertAlign w:val="superscript"/>
            <w:lang w:eastAsia="uk-UA"/>
          </w:rPr>
          <w:t>1</w:t>
        </w:r>
      </w:hyperlink>
      <w:r w:rsidRPr="006B27A8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.</w:t>
      </w:r>
    </w:p>
    <w:p w14:paraId="4A7F906C" w14:textId="77777777" w:rsidR="008B406C" w:rsidRDefault="008B406C"/>
    <w:sectPr w:rsidR="008B406C" w:rsidSect="006B27A8">
      <w:pgSz w:w="11906" w:h="16838"/>
      <w:pgMar w:top="426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Roboto"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3F41E1"/>
    <w:multiLevelType w:val="multilevel"/>
    <w:tmpl w:val="395609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027986"/>
    <w:multiLevelType w:val="multilevel"/>
    <w:tmpl w:val="C3B6D3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87219C"/>
    <w:multiLevelType w:val="multilevel"/>
    <w:tmpl w:val="4A74B4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1B30068"/>
    <w:multiLevelType w:val="multilevel"/>
    <w:tmpl w:val="793097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33C07B8"/>
    <w:multiLevelType w:val="multilevel"/>
    <w:tmpl w:val="8F44A7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6845CC5"/>
    <w:multiLevelType w:val="multilevel"/>
    <w:tmpl w:val="8C925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5F7D"/>
    <w:rsid w:val="006B27A8"/>
    <w:rsid w:val="008B406C"/>
    <w:rsid w:val="00D45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2EF863"/>
  <w15:chartTrackingRefBased/>
  <w15:docId w15:val="{EB9C9EE4-A3E2-477A-9874-2535BAD93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6B27A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paragraph" w:styleId="4">
    <w:name w:val="heading 4"/>
    <w:basedOn w:val="a"/>
    <w:link w:val="40"/>
    <w:uiPriority w:val="9"/>
    <w:qFormat/>
    <w:rsid w:val="006B27A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6B27A8"/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character" w:customStyle="1" w:styleId="40">
    <w:name w:val="Заголовок 4 Знак"/>
    <w:basedOn w:val="a0"/>
    <w:link w:val="4"/>
    <w:uiPriority w:val="9"/>
    <w:rsid w:val="006B27A8"/>
    <w:rPr>
      <w:rFonts w:ascii="Times New Roman" w:eastAsia="Times New Roman" w:hAnsi="Times New Roman" w:cs="Times New Roman"/>
      <w:b/>
      <w:bCs/>
      <w:sz w:val="24"/>
      <w:szCs w:val="24"/>
      <w:lang w:eastAsia="uk-UA"/>
    </w:rPr>
  </w:style>
  <w:style w:type="paragraph" w:styleId="a3">
    <w:name w:val="Normal (Web)"/>
    <w:basedOn w:val="a"/>
    <w:uiPriority w:val="99"/>
    <w:semiHidden/>
    <w:unhideWhenUsed/>
    <w:rsid w:val="006B27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6B27A8"/>
    <w:rPr>
      <w:b/>
      <w:bCs/>
    </w:rPr>
  </w:style>
  <w:style w:type="character" w:styleId="a5">
    <w:name w:val="Hyperlink"/>
    <w:basedOn w:val="a0"/>
    <w:uiPriority w:val="99"/>
    <w:semiHidden/>
    <w:unhideWhenUsed/>
    <w:rsid w:val="006B27A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449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yakistosviti.com.ua/userfiles/image/2022_Zbirnyk_STEM-school.pdf" TargetMode="External"/><Relationship Id="rId5" Type="http://schemas.openxmlformats.org/officeDocument/2006/relationships/hyperlink" Target="https://yakistosviti.com.ua/userfiles/image/2022_Zbirnyk_STEM-school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1298</Words>
  <Characters>740</Characters>
  <Application>Microsoft Office Word</Application>
  <DocSecurity>0</DocSecurity>
  <Lines>6</Lines>
  <Paragraphs>4</Paragraphs>
  <ScaleCrop>false</ScaleCrop>
  <Company/>
  <LinksUpToDate>false</LinksUpToDate>
  <CharactersWithSpaces>2034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Кода Світлана Василівна</dc:creator>
  <cp:keywords/>
  <dc:description/>
  <cp:lastModifiedBy>Кода Світлана Василівна</cp:lastModifiedBy>
  <cp:revision>3</cp:revision>
  <dcterms:created xsi:type="dcterms:W3CDTF">2024-10-27T20:38:00Z</dcterms:created>
  <dcterms:modified xsi:type="dcterms:W3CDTF">2024-10-27T20:39:00Z</dcterms:modified>
</cp:coreProperties>
</file>