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E06" w:rsidRPr="00247E0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47E0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План</w:t>
      </w:r>
    </w:p>
    <w:p w:rsidR="00247E06" w:rsidRPr="00247E0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47E0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діяльності Лабораторії інклюзивного та інтегрованого навчання</w:t>
      </w:r>
    </w:p>
    <w:p w:rsidR="00247E06" w:rsidRPr="00247E0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47E0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на 202</w:t>
      </w:r>
      <w:r w:rsidR="00CC78D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3</w:t>
      </w:r>
      <w:r w:rsidRPr="00247E0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рік</w:t>
      </w:r>
    </w:p>
    <w:tbl>
      <w:tblPr>
        <w:tblW w:w="99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280"/>
        <w:gridCol w:w="1282"/>
        <w:gridCol w:w="1680"/>
        <w:gridCol w:w="960"/>
      </w:tblGrid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№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п/п</w:t>
            </w:r>
          </w:p>
        </w:tc>
        <w:tc>
          <w:tcPr>
            <w:tcW w:w="52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Найменування напряму роботи/заходу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 xml:space="preserve">Термін 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виконання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3C1B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Виконавець або відповідальн</w:t>
            </w:r>
            <w:r w:rsidR="003C1B00" w:rsidRPr="003C1B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а</w:t>
            </w: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 xml:space="preserve"> особа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Примітки</w:t>
            </w: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Планування діяльності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B945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Розробка плану діяльності Лабораторії на 202</w:t>
            </w:r>
            <w:r w:rsidR="00CC78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B94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Січень 202</w:t>
            </w:r>
            <w:r w:rsidR="00CC78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р.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Обговорення плану діяльності Лабораторії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B94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Січень 20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="00CC78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р.</w:t>
            </w:r>
          </w:p>
        </w:tc>
        <w:tc>
          <w:tcPr>
            <w:tcW w:w="1680" w:type="dxa"/>
            <w:tcBorders>
              <w:top w:val="single" w:sz="4" w:space="0" w:color="auto"/>
              <w:bottom w:val="nil"/>
            </w:tcBorders>
            <w:vAlign w:val="center"/>
          </w:tcPr>
          <w:p w:rsidR="00247E06" w:rsidRPr="00247E06" w:rsidRDefault="00247E06" w:rsidP="003C1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3C1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3C1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3C1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3C1B0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1.3.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B945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Затвердження плану діяльності Лабораторії на 202</w:t>
            </w:r>
            <w:r w:rsidR="00CC78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="001725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рік керівництвом КЗ СОІППО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Адміністрація СОІППО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Науково-дослідницька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9204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Вивчення проблем реалізації інклюзивного навчання в Сумській області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 умовах </w:t>
            </w:r>
            <w:r w:rsidR="00CC78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воєнного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навчання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2.2.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2.3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2.4..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1725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Анкетування педагогічних працівників Сумської області щодо актуальних проблем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CC78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навчальної діяльності 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дітей з ООП</w:t>
            </w:r>
            <w:r w:rsidR="00CC78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 умовах НУШ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auto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CC78D7" w:rsidRPr="00247E06" w:rsidRDefault="00CC78D7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Співпраця із загальноосвітніми навчальними закладами, спеціальними навчальними закладами, інклюзивно-ресурсними центрами</w:t>
            </w:r>
          </w:p>
        </w:tc>
        <w:tc>
          <w:tcPr>
            <w:tcW w:w="1282" w:type="dxa"/>
            <w:shd w:val="clear" w:color="auto" w:fill="auto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Розробка та викладання спецкурсів щодо 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впровадження нових освітніх стратегій навчання дітей з ООП в умовах закладу загальної середньої освіти 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1282" w:type="dxa"/>
            <w:shd w:val="clear" w:color="auto" w:fill="auto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О.М,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3. 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Науково-методична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3. 1.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Науково-методичне консультування педагогів області педагогів області щодо реалізації інклюзивної освіти</w:t>
            </w: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 умовах </w:t>
            </w:r>
            <w:r w:rsidR="00CC78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воєнного стану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О.М.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CC78D7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педагогічної підтримки вчителям, які працюють в інклюзивних класах</w:t>
            </w:r>
          </w:p>
        </w:tc>
        <w:tc>
          <w:tcPr>
            <w:tcW w:w="1282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vMerge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методичних рекомендацій для педагогів щодо роботи з батьками дітей, які мають ООП</w:t>
            </w:r>
          </w:p>
        </w:tc>
        <w:tc>
          <w:tcPr>
            <w:tcW w:w="1282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vMerge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CC78D7" w:rsidTr="00D628AC">
        <w:trPr>
          <w:jc w:val="center"/>
        </w:trPr>
        <w:tc>
          <w:tcPr>
            <w:tcW w:w="708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uk-UA" w:eastAsia="ru-RU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Розробка та викладання спецкурсів з проблеми </w:t>
            </w:r>
            <w:r w:rsidR="00CC78D7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взаємодії з дітьми з ООП</w:t>
            </w: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в рамках підвищення кваліфікації педагогічних працівників.</w:t>
            </w:r>
          </w:p>
        </w:tc>
        <w:tc>
          <w:tcPr>
            <w:tcW w:w="1282" w:type="dxa"/>
            <w:vMerge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vMerge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Індивідуальні бесіди з логопедами, вихователями щодо оптимальних шляхів своєчасного виявлення корекційної допомоги</w:t>
            </w:r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дітям з ООП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3. 3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Консультації </w:t>
            </w:r>
            <w:r w:rsidR="00CC78D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вчителів, асистентів вчителів</w:t>
            </w: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створення комфортного освітнього середовища для дітей з ООП в умовах закладу загальної середньої освіти</w:t>
            </w:r>
            <w:r w:rsidR="0017252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під час дистанційног</w:t>
            </w:r>
            <w:r w:rsidR="00CC78D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</w:t>
            </w:r>
            <w:r w:rsidR="0017252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навчання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CC78D7" w:rsidRPr="00247E06" w:rsidRDefault="00CC78D7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О.М.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17252A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Консультації педагогів щодо </w:t>
            </w:r>
            <w:r w:rsidR="0017252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надання педагогічної підтримки дітям з ООП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Л.О,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3. 4. 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Індивідуальні консультації педагогів щодо специфіки навчання та оцінювання дітей з </w:t>
            </w:r>
            <w:r w:rsidR="00CC78D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ООП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3.5.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widowControl w:val="0"/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Індивідуальні консультації батьків дітей з особливими освітніми потребами щодо специфіки </w:t>
            </w:r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роботи з дітьми</w:t>
            </w:r>
            <w:r w:rsidR="00CC78D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які мають інтелектуальні труднощі</w:t>
            </w: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О.М.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trHeight w:val="947"/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4.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Видавнича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7E06" w:rsidRPr="00247E06" w:rsidRDefault="00247E06" w:rsidP="001725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Публікація результатів досліджень у наукових виданнях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С.М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Видання методичних рекомендацій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Default="00CC78D7" w:rsidP="001725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Грудень</w:t>
            </w:r>
          </w:p>
          <w:p w:rsidR="00CC78D7" w:rsidRPr="00247E06" w:rsidRDefault="00CC78D7" w:rsidP="001725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2023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3C1B00" w:rsidRDefault="00247E06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Прядко Л.О.</w:t>
            </w:r>
          </w:p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CC78D7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C78D7" w:rsidRPr="00247E06" w:rsidRDefault="00CC78D7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C78D7" w:rsidRPr="00247E06" w:rsidRDefault="00CC78D7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Видання методичного посібника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C78D7" w:rsidRPr="00247E06" w:rsidRDefault="00CC78D7" w:rsidP="001725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червень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CC78D7" w:rsidRPr="00247E06" w:rsidRDefault="00CC78D7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Прядко Л.О.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CC78D7" w:rsidRPr="00247E06" w:rsidRDefault="00CC78D7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Організація та проведення науково-практичних конференцій, семінарів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172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uk-UA" w:eastAsia="ru-RU"/>
              </w:rPr>
            </w:pPr>
            <w:proofErr w:type="spellStart"/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Вебінар</w:t>
            </w:r>
            <w:proofErr w:type="spellEnd"/>
            <w:r w:rsidRPr="009204A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247E06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для учителів та асистентів вчителів загальноосвітніх навчальних закладів, які працюють за  інклюзивною формою навчання «</w:t>
            </w:r>
            <w:r w:rsidR="00EB38AB" w:rsidRPr="00EB38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 інтелектуальними труднощами у закладі загальної середньої освіти</w:t>
            </w:r>
            <w:r w:rsidRPr="00EB38AB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7367B6" w:rsidRDefault="00247E06" w:rsidP="007367B6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7367B6">
              <w:rPr>
                <w:rFonts w:ascii="Times New Roman" w:eastAsia="Times New Roman" w:hAnsi="Times New Roman" w:cs="Times New Roman"/>
                <w:lang w:val="uk-UA" w:eastAsia="uk-UA"/>
              </w:rPr>
              <w:t>2</w:t>
            </w:r>
            <w:r w:rsidR="00EB38AB" w:rsidRPr="007367B6">
              <w:rPr>
                <w:rFonts w:ascii="Times New Roman" w:eastAsia="Times New Roman" w:hAnsi="Times New Roman" w:cs="Times New Roman"/>
                <w:lang w:val="uk-UA" w:eastAsia="uk-UA"/>
              </w:rPr>
              <w:t>7</w:t>
            </w:r>
            <w:r w:rsidRPr="007367B6">
              <w:rPr>
                <w:rFonts w:ascii="Times New Roman" w:eastAsia="Times New Roman" w:hAnsi="Times New Roman" w:cs="Times New Roman"/>
                <w:lang w:val="uk-UA" w:eastAsia="uk-UA"/>
              </w:rPr>
              <w:t>.0</w:t>
            </w:r>
            <w:r w:rsidR="00CC78D7" w:rsidRPr="007367B6">
              <w:rPr>
                <w:rFonts w:ascii="Times New Roman" w:eastAsia="Times New Roman" w:hAnsi="Times New Roman" w:cs="Times New Roman"/>
                <w:lang w:val="uk-UA" w:eastAsia="uk-UA"/>
              </w:rPr>
              <w:t>6</w:t>
            </w:r>
            <w:r w:rsidRPr="007367B6">
              <w:rPr>
                <w:rFonts w:ascii="Times New Roman" w:eastAsia="Times New Roman" w:hAnsi="Times New Roman" w:cs="Times New Roman"/>
                <w:lang w:val="uk-UA" w:eastAsia="uk-UA"/>
              </w:rPr>
              <w:t>.</w:t>
            </w:r>
            <w:r w:rsidR="00CC78D7" w:rsidRPr="007367B6">
              <w:rPr>
                <w:rFonts w:ascii="Times New Roman" w:eastAsia="Times New Roman" w:hAnsi="Times New Roman" w:cs="Times New Roman"/>
                <w:lang w:val="uk-UA" w:eastAsia="uk-UA"/>
              </w:rPr>
              <w:t>2023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Проведення обласного </w:t>
            </w:r>
            <w:proofErr w:type="spellStart"/>
            <w:r w:rsidRPr="009204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вебінару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</w:t>
            </w:r>
            <w:r w:rsidR="00EB38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Педагогічна підтримка дітей з тяжкими порушеннями </w:t>
            </w:r>
            <w:r w:rsidR="00EB38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мовлення в закладі загальної середньої освіти</w:t>
            </w: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».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7367B6" w:rsidRDefault="0017252A" w:rsidP="007367B6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7367B6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>14</w:t>
            </w:r>
            <w:r w:rsidR="00247E06" w:rsidRPr="007367B6">
              <w:rPr>
                <w:rFonts w:ascii="Times New Roman" w:eastAsia="Times New Roman" w:hAnsi="Times New Roman" w:cs="Times New Roman"/>
                <w:lang w:val="uk-UA" w:eastAsia="uk-UA"/>
              </w:rPr>
              <w:t>.1</w:t>
            </w:r>
            <w:r w:rsidRPr="007367B6">
              <w:rPr>
                <w:rFonts w:ascii="Times New Roman" w:eastAsia="Times New Roman" w:hAnsi="Times New Roman" w:cs="Times New Roman"/>
                <w:lang w:val="uk-UA" w:eastAsia="uk-UA"/>
              </w:rPr>
              <w:t>2</w:t>
            </w:r>
            <w:r w:rsidR="00247E06" w:rsidRPr="007367B6">
              <w:rPr>
                <w:rFonts w:ascii="Times New Roman" w:eastAsia="Times New Roman" w:hAnsi="Times New Roman" w:cs="Times New Roman"/>
                <w:lang w:val="uk-UA" w:eastAsia="uk-UA"/>
              </w:rPr>
              <w:t>.202</w:t>
            </w:r>
            <w:r w:rsidR="007367B6" w:rsidRPr="007367B6">
              <w:rPr>
                <w:rFonts w:ascii="Times New Roman" w:eastAsia="Times New Roman" w:hAnsi="Times New Roman" w:cs="Times New Roman"/>
                <w:lang w:val="uk-UA" w:eastAsia="uk-UA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Панченко С.М.</w:t>
            </w:r>
          </w:p>
          <w:p w:rsid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С.М.</w:t>
            </w:r>
          </w:p>
          <w:p w:rsidR="007367B6" w:rsidRPr="00247E06" w:rsidRDefault="007367B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Івашина Л.П.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5.3.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Проведення круглих столів в закладах загальної середньої освіти з проблем освіти та позитивної соціалізації дітей з ООП.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Участь у наукових заходах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247E06" w:rsidRPr="00247E06" w:rsidTr="00D628AC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Участь у наукових конференціях, методичних і практичних семінарах, тренінгах.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Прядко Л.О.,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Троіцька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М.Є.,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>Борцова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М.В.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Єфремова Г.Л.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С.М.</w:t>
            </w:r>
          </w:p>
          <w:p w:rsidR="00247E06" w:rsidRPr="00247E06" w:rsidRDefault="00247E06" w:rsidP="00247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Клочко</w:t>
            </w:r>
            <w:proofErr w:type="spellEnd"/>
            <w:r w:rsidRPr="00247E0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247E06" w:rsidRDefault="00247E06" w:rsidP="00247E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:rsidR="00247E06" w:rsidRPr="00247E06" w:rsidRDefault="00247E06" w:rsidP="00247E06">
      <w:pPr>
        <w:ind w:left="720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B76D3D" w:rsidRPr="009204A5" w:rsidRDefault="00B76D3D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76D3D" w:rsidRPr="009204A5" w:rsidSect="00D27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6754"/>
    <w:rsid w:val="0017252A"/>
    <w:rsid w:val="00247E06"/>
    <w:rsid w:val="00350102"/>
    <w:rsid w:val="003C1B00"/>
    <w:rsid w:val="007367B6"/>
    <w:rsid w:val="00862C43"/>
    <w:rsid w:val="008E6754"/>
    <w:rsid w:val="009204A5"/>
    <w:rsid w:val="00B76D3D"/>
    <w:rsid w:val="00B94583"/>
    <w:rsid w:val="00CC78D7"/>
    <w:rsid w:val="00EB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319BF"/>
  <w15:docId w15:val="{39A062FA-419D-4BA8-85FD-AA728C62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2664</Words>
  <Characters>1519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UserPC</cp:lastModifiedBy>
  <cp:revision>9</cp:revision>
  <dcterms:created xsi:type="dcterms:W3CDTF">2021-01-18T21:19:00Z</dcterms:created>
  <dcterms:modified xsi:type="dcterms:W3CDTF">2023-09-06T10:00:00Z</dcterms:modified>
</cp:coreProperties>
</file>