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DC4F" w14:textId="77777777" w:rsidR="001A2CA6" w:rsidRPr="001A2CA6" w:rsidRDefault="001A2CA6" w:rsidP="001A2CA6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A2CA6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14:paraId="5E088828" w14:textId="77777777" w:rsidR="001A2CA6" w:rsidRPr="001A2CA6" w:rsidRDefault="001A2CA6" w:rsidP="001A2CA6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A2CA6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1A2CA6" w:rsidRPr="001A2CA6" w14:paraId="17B2CCFF" w14:textId="77777777" w:rsidTr="001A2CA6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C4EFC" w14:textId="77777777" w:rsidR="001A2CA6" w:rsidRPr="001A2CA6" w:rsidRDefault="001A2CA6" w:rsidP="001A2C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A2CA6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15.04.2022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ED4F7" w14:textId="77777777" w:rsidR="001A2CA6" w:rsidRPr="001A2CA6" w:rsidRDefault="001A2CA6" w:rsidP="001A2C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A2CA6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E324" w14:textId="77777777" w:rsidR="001A2CA6" w:rsidRPr="001A2CA6" w:rsidRDefault="001A2CA6" w:rsidP="001A2C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A2CA6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345</w:t>
            </w:r>
          </w:p>
        </w:tc>
      </w:tr>
    </w:tbl>
    <w:p w14:paraId="416F2236" w14:textId="77777777" w:rsidR="001A2CA6" w:rsidRPr="001A2CA6" w:rsidRDefault="001A2CA6" w:rsidP="001A2CA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1A2CA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03 травня 2022 р. за N 485/37821</w:t>
      </w:r>
    </w:p>
    <w:p w14:paraId="5F8047B5" w14:textId="77777777" w:rsidR="001A2CA6" w:rsidRPr="001A2CA6" w:rsidRDefault="001A2CA6" w:rsidP="001A2CA6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A2CA6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Про визнання таким, що втратив чинність, наказу Міністерства освіти і науки України від 05 травня 2021 року N 498</w:t>
      </w:r>
    </w:p>
    <w:p w14:paraId="574BDFA4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4" w:tgtFrame="_top" w:history="1">
        <w:r w:rsidRPr="001A2C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Закону України від 24 березня 2022 року N 2157 "Про внесення змін до деяких законів України у сфері освіти"</w:t>
        </w:r>
      </w:hyperlink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пункту 8 Положення про Міністерство освіти і науки України, затвердженого </w:t>
      </w:r>
      <w:hyperlink r:id="rId5" w:tgtFrame="_top" w:history="1">
        <w:r w:rsidRPr="001A2C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16 жовтня 2014 року N 630</w:t>
        </w:r>
      </w:hyperlink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пункту 16 Положення про державну реєстрацію нормативно-правових актів міністерств, інших органів виконавчої влади, затвердженого </w:t>
      </w:r>
      <w:hyperlink r:id="rId6" w:tgtFrame="_top" w:history="1">
        <w:r w:rsidRPr="001A2C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28 грудня 1992 року N 731</w:t>
        </w:r>
      </w:hyperlink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</w:t>
      </w:r>
    </w:p>
    <w:p w14:paraId="14CF7E35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14:paraId="772972BE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Визнати таким, що втратив чинність, </w:t>
      </w:r>
      <w:hyperlink r:id="rId7" w:tgtFrame="_top" w:history="1">
        <w:r w:rsidRPr="001A2C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 Міністерства освіти і науки України від 05 травня 2021 року N 498 "Деякі питання проведення у 2022 році зовнішнього незалежного оцінювання результатів навчання, здобутих на основі повної загальної середньої освіти"</w:t>
        </w:r>
      </w:hyperlink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зареєстрований у Міністерстві юстиції України 24 травня 2021 року за N 682/36304.</w:t>
      </w:r>
    </w:p>
    <w:p w14:paraId="0C23EBC5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Директорату дошкільної, шкільної, позашкільної та інклюзивної освіти (</w:t>
      </w:r>
      <w:proofErr w:type="spellStart"/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Єресько</w:t>
      </w:r>
      <w:proofErr w:type="spellEnd"/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5918AB13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Департаменту забезпечення документообігу, контролю та інформаційних технологій (</w:t>
      </w:r>
      <w:proofErr w:type="spellStart"/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Єрко</w:t>
      </w:r>
      <w:proofErr w:type="spellEnd"/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І.) зробити відмітки у справах архіву.</w:t>
      </w:r>
    </w:p>
    <w:p w14:paraId="2267CED2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Контроль за виконанням цього наказу покласти на заступника Міністра Рогову В.</w:t>
      </w:r>
    </w:p>
    <w:p w14:paraId="03761CBE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14:paraId="65395F51" w14:textId="77777777" w:rsidR="001A2CA6" w:rsidRPr="001A2CA6" w:rsidRDefault="001A2CA6" w:rsidP="001A2C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A2CA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A2CA6" w:rsidRPr="001A2CA6" w14:paraId="3B10788D" w14:textId="77777777" w:rsidTr="001A2CA6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A8C67" w14:textId="77777777" w:rsidR="001A2CA6" w:rsidRPr="001A2CA6" w:rsidRDefault="001A2CA6" w:rsidP="001A2C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A2CA6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2D6C" w14:textId="77777777" w:rsidR="001A2CA6" w:rsidRPr="001A2CA6" w:rsidRDefault="001A2CA6" w:rsidP="001A2C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1A2CA6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Сергій ШКАРЛЕТ</w:t>
            </w:r>
          </w:p>
        </w:tc>
      </w:tr>
    </w:tbl>
    <w:p w14:paraId="75A7A433" w14:textId="77777777" w:rsidR="00E00252" w:rsidRDefault="00E00252">
      <w:bookmarkStart w:id="0" w:name="_GoBack"/>
      <w:bookmarkEnd w:id="0"/>
    </w:p>
    <w:sectPr w:rsidR="00E00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4"/>
    <w:rsid w:val="001A2CA6"/>
    <w:rsid w:val="00527F74"/>
    <w:rsid w:val="00E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322C-A4F2-40FE-8C28-3B8E3AD3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CA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1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A2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63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MP92731.html" TargetMode="External"/><Relationship Id="rId5" Type="http://schemas.openxmlformats.org/officeDocument/2006/relationships/hyperlink" Target="http://search.ligazakon.ua/l_doc2.nsf/link1/KP140630.html" TargetMode="External"/><Relationship Id="rId4" Type="http://schemas.openxmlformats.org/officeDocument/2006/relationships/hyperlink" Target="http://search.ligazakon.ua/l_doc2.nsf/link1/T22215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Олена Іванівна</dc:creator>
  <cp:keywords/>
  <dc:description/>
  <cp:lastModifiedBy>Остапенко Олена Іванівна</cp:lastModifiedBy>
  <cp:revision>3</cp:revision>
  <dcterms:created xsi:type="dcterms:W3CDTF">2022-05-13T05:55:00Z</dcterms:created>
  <dcterms:modified xsi:type="dcterms:W3CDTF">2022-05-13T05:55:00Z</dcterms:modified>
</cp:coreProperties>
</file>