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D" w:rsidRPr="00E25A13" w:rsidRDefault="002A50E1" w:rsidP="00BC6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підсумкового оцінювання з математики та </w:t>
      </w:r>
      <w:r w:rsidR="007374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організованого </w:t>
      </w:r>
      <w:bookmarkStart w:id="0" w:name="_GoBack"/>
      <w:bookmarkEnd w:id="0"/>
      <w:r w:rsidRPr="00E25A13">
        <w:rPr>
          <w:rFonts w:ascii="Times New Roman" w:hAnsi="Times New Roman" w:cs="Times New Roman"/>
          <w:b/>
          <w:sz w:val="28"/>
          <w:szCs w:val="28"/>
          <w:lang w:val="uk-UA"/>
        </w:rPr>
        <w:t>завершення 2019</w:t>
      </w:r>
      <w:r w:rsidR="00AA5CCB" w:rsidRPr="00E25A1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25A13">
        <w:rPr>
          <w:rFonts w:ascii="Times New Roman" w:hAnsi="Times New Roman" w:cs="Times New Roman"/>
          <w:b/>
          <w:sz w:val="28"/>
          <w:szCs w:val="28"/>
          <w:lang w:val="uk-UA"/>
        </w:rPr>
        <w:t>2020 навчального року</w:t>
      </w:r>
    </w:p>
    <w:p w:rsidR="00DD4750" w:rsidRPr="00E25A13" w:rsidRDefault="00E264DD" w:rsidP="00BC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E25A13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E2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A1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організованого завершення </w:t>
      </w:r>
      <w:r w:rsidRPr="00E25A13">
        <w:rPr>
          <w:rFonts w:ascii="Times New Roman" w:hAnsi="Times New Roman" w:cs="Times New Roman"/>
          <w:sz w:val="28"/>
          <w:szCs w:val="28"/>
          <w:lang w:val="uk-UA"/>
        </w:rPr>
        <w:t>2019-2020</w:t>
      </w:r>
      <w:r w:rsidRPr="00E2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A1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навчального року та організації підсумкового оцінювання математики в умовах дистанційного навчання рекомендуємо опрацювати нормативні документи:</w:t>
      </w:r>
    </w:p>
    <w:p w:rsidR="00DF37D5" w:rsidRPr="00BC6947" w:rsidRDefault="00DF37D5" w:rsidP="00BC6947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A13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04.05.2020 №587 «Про підготовку та проведення в 2020 році зовнішнього незалежного оцінювання результатів навчання, здобутих на основі повної загальної середньої освіти»;</w:t>
      </w:r>
    </w:p>
    <w:p w:rsidR="00DD4750" w:rsidRPr="00BC6947" w:rsidRDefault="00DD4750" w:rsidP="00BC6947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</w:t>
      </w:r>
      <w:r w:rsidRPr="00BC6947">
        <w:rPr>
          <w:rFonts w:ascii="Times New Roman" w:hAnsi="Times New Roman" w:cs="Times New Roman"/>
          <w:bCs/>
          <w:sz w:val="28"/>
          <w:szCs w:val="28"/>
          <w:lang w:val="uk-UA"/>
        </w:rPr>
        <w:t>від 30.03.2020 № 463 «</w:t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2019-2020 навчальному році»;</w:t>
      </w:r>
    </w:p>
    <w:p w:rsidR="00700EE2" w:rsidRPr="00BC6947" w:rsidRDefault="00700EE2" w:rsidP="00BC6947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від 11.05.2019 № 635 «Деякі питання проведення в 2020 році зовнішнього незалежного оцінювання результатів навчання, здобутих на основі повної загальної середньої освіти», зареєстрований в Міністерстві юстиції України 05.06.2019 за № 578/33549 (із змінами і доповненнями, внесеними наказом Міністерства освіти і науки України від 27.04.2020 № 549); </w:t>
      </w:r>
    </w:p>
    <w:p w:rsidR="006A67C4" w:rsidRPr="00BC6947" w:rsidRDefault="00DD4750" w:rsidP="00BC6947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від 16.04.2020 </w:t>
      </w:r>
      <w:r w:rsidR="00F841C7" w:rsidRPr="00BC694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66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1C7"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1/9-213 </w:t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>«Щодо проведення підсумкового оцінювання та організованого завершення 2019-2020 навчального року»;</w:t>
      </w:r>
    </w:p>
    <w:p w:rsidR="006A67C4" w:rsidRPr="00BC6947" w:rsidRDefault="006A67C4" w:rsidP="00BC6947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від 31.03.2020 №</w:t>
      </w:r>
      <w:r w:rsidR="00C66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>1/9-182 «Щодо організованого завершення 2019-2020 навчального року та зарахування до закладів загальної середньої освіти»;</w:t>
      </w:r>
    </w:p>
    <w:p w:rsidR="00FE49CD" w:rsidRPr="00BC6947" w:rsidRDefault="00DD4750" w:rsidP="00BC6947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від 27.03 2020 № 1/9-178 «Щодо завершення 2019-2020 навчального</w:t>
      </w:r>
      <w:r w:rsidRPr="00BC6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року»</w:t>
      </w:r>
      <w:r w:rsidR="00FE49CD" w:rsidRPr="00BC69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CC5B18" w:rsidRPr="00BC6947" w:rsidRDefault="00FE49CD" w:rsidP="00BC6947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</w:t>
      </w:r>
      <w:r w:rsidR="00C66B5E"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від 23.03.2020 </w:t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>№ 1/9-173 «Щодо організації освітнього процесу в закладах загальної середньої освіти під час карантину»</w:t>
      </w:r>
      <w:r w:rsidR="00DD4750" w:rsidRPr="00BC6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7D5" w:rsidRPr="00BC6947" w:rsidRDefault="00DF37D5" w:rsidP="00BC694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організоване завершення 2019-2020 навчального року </w:t>
      </w:r>
      <w:r w:rsidR="00724FD6" w:rsidRPr="00BC69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4FD6" w:rsidRPr="00BC694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724FD6" w:rsidRPr="00B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FD6" w:rsidRPr="00BC6947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="00724FD6" w:rsidRPr="00B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FD6" w:rsidRPr="00BC694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724FD6" w:rsidRPr="00BC6947">
        <w:rPr>
          <w:rFonts w:ascii="Times New Roman" w:hAnsi="Times New Roman" w:cs="Times New Roman"/>
          <w:sz w:val="28"/>
          <w:szCs w:val="28"/>
        </w:rPr>
        <w:t xml:space="preserve"> </w:t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BC6947">
        <w:rPr>
          <w:rFonts w:ascii="Times New Roman" w:hAnsi="Times New Roman" w:cs="Times New Roman"/>
          <w:iCs/>
          <w:sz w:val="28"/>
          <w:szCs w:val="28"/>
          <w:lang w:val="uk-UA"/>
        </w:rPr>
        <w:t>відповідно до структури, визначеної закладом загальної середньої освіти на початку навчального року, а також з урахуванням виконання календарно-тематичних планів.</w:t>
      </w:r>
    </w:p>
    <w:p w:rsidR="00CC5B18" w:rsidRPr="00BC6947" w:rsidRDefault="00563A78" w:rsidP="00BC694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організації освітнього процесу з використанням дистанційних технологій навчання в умовах карантину </w:t>
      </w:r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підсумкове оцінювання (тематичне, семестрове та річне) здійсню</w:t>
      </w:r>
      <w:r w:rsidR="007B1E3F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</w:t>
      </w:r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віддалено, із використанням цифрових технологій для всіх здобувачів освіти, незалежно від форми, за якою вони здобувають освіту (очної (денної та вечірньої), заочної, дистанційної, мережевої, сімейної (домашньої), </w:t>
      </w:r>
      <w:proofErr w:type="spellStart"/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екстернатної</w:t>
      </w:r>
      <w:proofErr w:type="spellEnd"/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педагогічного патронажу).</w:t>
      </w:r>
    </w:p>
    <w:p w:rsidR="00CC5B18" w:rsidRPr="00BC6947" w:rsidRDefault="00CC5B18" w:rsidP="00BC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Підсумкова оцінка за </w:t>
      </w:r>
      <w:r w:rsidR="00A35B1F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другий </w:t>
      </w: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семестр виставляється з урахуванням результатів поточного, тематичного оцінювання, отриманих учнями під час дистанційного навчання та </w:t>
      </w:r>
      <w:r w:rsidR="00365DC1" w:rsidRPr="00BC6947">
        <w:rPr>
          <w:rFonts w:ascii="Times New Roman" w:hAnsi="Times New Roman" w:cs="Times New Roman"/>
          <w:sz w:val="28"/>
          <w:szCs w:val="28"/>
        </w:rPr>
        <w:t xml:space="preserve">очного </w:t>
      </w:r>
      <w:proofErr w:type="spellStart"/>
      <w:r w:rsidR="00365DC1" w:rsidRPr="00BC694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65DC1" w:rsidRPr="00B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DC1" w:rsidRPr="00BC6947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365DC1" w:rsidRPr="00B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DC1" w:rsidRPr="00BC6947">
        <w:rPr>
          <w:rFonts w:ascii="Times New Roman" w:hAnsi="Times New Roman" w:cs="Times New Roman"/>
          <w:sz w:val="28"/>
          <w:szCs w:val="28"/>
        </w:rPr>
        <w:t>січня-березня</w:t>
      </w:r>
      <w:proofErr w:type="spellEnd"/>
      <w:r w:rsidR="00365DC1"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35B1F" w:rsidRPr="00BC6947" w:rsidRDefault="00CC5B18" w:rsidP="00BC69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Учні, які не мають результатів поточного оцінювання </w:t>
      </w:r>
      <w:r w:rsidR="00365DC1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дистанційного навчання </w:t>
      </w: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об’єктивних причин, можуть бути оцінені за результатами проведення семестрової контрольної роботи</w:t>
      </w:r>
      <w:r w:rsidR="00365DC1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тематичного </w:t>
      </w:r>
      <w:r w:rsidR="00365DC1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оцінювання, отриманого під час </w:t>
      </w:r>
      <w:r w:rsidR="00365DC1" w:rsidRPr="00BC6947">
        <w:rPr>
          <w:rFonts w:ascii="Times New Roman" w:hAnsi="Times New Roman" w:cs="Times New Roman"/>
          <w:sz w:val="28"/>
          <w:szCs w:val="28"/>
        </w:rPr>
        <w:t xml:space="preserve">очного </w:t>
      </w:r>
      <w:proofErr w:type="spellStart"/>
      <w:r w:rsidR="00365DC1" w:rsidRPr="00BC694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65DC1" w:rsidRPr="00B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DC1" w:rsidRPr="00BC6947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365DC1" w:rsidRPr="00B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DC1" w:rsidRPr="00BC6947">
        <w:rPr>
          <w:rFonts w:ascii="Times New Roman" w:hAnsi="Times New Roman" w:cs="Times New Roman"/>
          <w:sz w:val="28"/>
          <w:szCs w:val="28"/>
        </w:rPr>
        <w:t>січня-березня</w:t>
      </w:r>
      <w:proofErr w:type="spellEnd"/>
      <w:r w:rsidR="00365DC1"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DC1" w:rsidRPr="00BC6947">
        <w:rPr>
          <w:rFonts w:ascii="Times New Roman" w:hAnsi="Times New Roman" w:cs="Times New Roman"/>
          <w:sz w:val="28"/>
          <w:szCs w:val="28"/>
          <w:lang w:val="uk-UA"/>
        </w:rPr>
        <w:br/>
        <w:t>2020 року</w:t>
      </w:r>
      <w:r w:rsidR="00365DC1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35B1F" w:rsidRPr="00BC6947" w:rsidRDefault="00A35B1F" w:rsidP="00BC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виставленні семестрової оцінки слід ураховувати динаміку особистих навчальних досягнень учнів із предмета, важливість теми (тривалість її вивчення, складність змісту, ступінь узагальнення матеріалу тощо). </w:t>
      </w:r>
    </w:p>
    <w:p w:rsidR="003678C1" w:rsidRPr="00BC6947" w:rsidRDefault="003678C1" w:rsidP="00BC6947">
      <w:pPr>
        <w:pStyle w:val="aa"/>
        <w:spacing w:before="0"/>
        <w:ind w:firstLine="720"/>
        <w:rPr>
          <w:rFonts w:ascii="Times New Roman" w:hAnsi="Times New Roman" w:cs="Times New Roman"/>
        </w:rPr>
      </w:pPr>
      <w:r w:rsidRPr="00BC6947">
        <w:rPr>
          <w:rFonts w:ascii="Times New Roman" w:hAnsi="Times New Roman" w:cs="Times New Roman"/>
        </w:rPr>
        <w:t xml:space="preserve">Наголошуємо, що при виставленні семестрової оцінки з математики в </w:t>
      </w:r>
      <w:r w:rsidRPr="00BC6947">
        <w:rPr>
          <w:rFonts w:ascii="Times New Roman" w:hAnsi="Times New Roman" w:cs="Times New Roman"/>
        </w:rPr>
        <w:br/>
        <w:t xml:space="preserve">10-11 класах (рівень стандарту) необхідно керуватися </w:t>
      </w:r>
      <w:r w:rsidRPr="00BC6947">
        <w:rPr>
          <w:rFonts w:ascii="Times New Roman" w:hAnsi="Times New Roman" w:cs="Times New Roman"/>
          <w:bCs/>
        </w:rPr>
        <w:t xml:space="preserve">методичними рекомендаціями щодо викладання математики, наданими в листі Міністерства освіти і науки України </w:t>
      </w:r>
      <w:r w:rsidRPr="00BC6947">
        <w:rPr>
          <w:rFonts w:ascii="Times New Roman" w:hAnsi="Times New Roman" w:cs="Times New Roman"/>
        </w:rPr>
        <w:t xml:space="preserve">від 01.07.2019 № 1/11-5966 </w:t>
      </w:r>
      <w:r w:rsidRPr="00BC6947">
        <w:rPr>
          <w:rFonts w:ascii="Times New Roman" w:hAnsi="Times New Roman" w:cs="Times New Roman"/>
          <w:bCs/>
        </w:rPr>
        <w:t xml:space="preserve">«Щодо </w:t>
      </w:r>
      <w:r w:rsidRPr="00BC6947">
        <w:rPr>
          <w:rFonts w:ascii="Times New Roman" w:hAnsi="Times New Roman" w:cs="Times New Roman"/>
        </w:rPr>
        <w:t>методичних рекомендацій про викладання навчальних предметів у закладах загальної середньої освіти у 2019-2020 навчальному році».</w:t>
      </w:r>
    </w:p>
    <w:p w:rsidR="007E7CC9" w:rsidRPr="00BC6947" w:rsidRDefault="007E7CC9" w:rsidP="00BC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Нагадуємо, що с</w:t>
      </w:r>
      <w:r w:rsidRPr="00BC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еместрова оцінка може підлягати коригуванню (</w:t>
      </w:r>
      <w:r w:rsidRPr="00BC6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наказ</w:t>
      </w:r>
      <w:r w:rsidRPr="00BC69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C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освіти і науки України від 03.06.2008 № </w:t>
      </w:r>
      <w:r w:rsidRPr="00BC6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496 «</w:t>
      </w:r>
      <w:r w:rsidRPr="00BC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Pr="00BC6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Інструкції з ведення класного журналу учнів 5-11(12)-х класів загальноосвітніх навчальних закладів»</w:t>
      </w:r>
      <w:r w:rsidR="003678C1" w:rsidRPr="00BC6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).</w:t>
      </w:r>
      <w:r w:rsidRPr="00BC6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80EFB" w:rsidRPr="00BC6947" w:rsidRDefault="00CC5B18" w:rsidP="00BC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Річне оцінювання </w:t>
      </w:r>
      <w:proofErr w:type="spellStart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680EFB" w:rsidRPr="00BC6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C6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 урахуванням результатів оцінювання </w:t>
      </w:r>
      <w:proofErr w:type="spellStart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семестрових</w:t>
      </w:r>
      <w:proofErr w:type="spellEnd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скоригованих</w:t>
      </w:r>
      <w:proofErr w:type="spellEnd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семестрових</w:t>
      </w:r>
      <w:proofErr w:type="spellEnd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EFB" w:rsidRPr="00BC6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оцінок</w:t>
      </w:r>
      <w:proofErr w:type="spellEnd"/>
      <w:r w:rsidR="00680EFB" w:rsidRPr="00BC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7CC9" w:rsidRPr="00BC6947" w:rsidRDefault="0030511F" w:rsidP="00BC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Наголошуємо, що в</w:t>
      </w:r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наказу </w:t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30</w:t>
      </w: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.03.</w:t>
      </w:r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№ 463</w:t>
      </w:r>
      <w:r w:rsid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694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2019-2020 навчальному році»</w:t>
      </w:r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зареєстрованого Міністерством юстиції України 09 квітня 2020 року за № 333/34616, учні 9-х класів у 2019-2020 навчальному році звільн</w:t>
      </w: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яються</w:t>
      </w:r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державної підсумкової атестації </w:t>
      </w: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математики, у</w:t>
      </w:r>
      <w:r w:rsidR="00CC5B18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відповідних документах про освіту робиться запис «звільнений(а)».</w:t>
      </w:r>
    </w:p>
    <w:p w:rsidR="00DD4750" w:rsidRPr="00BC6947" w:rsidRDefault="00CC5B18" w:rsidP="00BC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11-х класів складають </w:t>
      </w:r>
      <w:r w:rsidR="0030511F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державну підсумкову атестацію з математики </w:t>
      </w:r>
      <w:r w:rsidR="00592D1F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(за вибором здобувача освіти) </w:t>
      </w: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формі зовнішнього незалежного оцінювання</w:t>
      </w:r>
      <w:r w:rsidR="00DF37D5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 Міністерства освіти і науки України від </w:t>
      </w:r>
      <w:r w:rsidR="0030511F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04.05.2020 №587 «Про підготовку та проведення в 2020 році зовнішнього незалежного оцінювання результатів навчання, здобутих на основі повної загальної середньої освіти</w:t>
      </w:r>
      <w:r w:rsidR="00DF37D5"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»)</w:t>
      </w:r>
      <w:r w:rsidRPr="00BC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958F7" w:rsidRPr="00BC6947" w:rsidRDefault="000958F7" w:rsidP="00BC6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51C" w:rsidRPr="00BC6947" w:rsidRDefault="0046151C" w:rsidP="00BC6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1302" w:rsidRPr="00BC6947" w:rsidRDefault="00661302" w:rsidP="00BC69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математики навчально-методичного </w:t>
      </w:r>
    </w:p>
    <w:p w:rsidR="00661302" w:rsidRPr="00BC6947" w:rsidRDefault="00661302" w:rsidP="00BC6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координації освітньої діяльності та </w:t>
      </w:r>
    </w:p>
    <w:p w:rsidR="00407080" w:rsidRDefault="00661302" w:rsidP="00BC6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947"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Сумського ОІППО</w:t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9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Т.В. Свєтлова </w:t>
      </w:r>
    </w:p>
    <w:p w:rsidR="00E25A13" w:rsidRDefault="00BC6947" w:rsidP="00BC6947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BC6947" w:rsidRPr="00E25A13" w:rsidRDefault="00BC6947" w:rsidP="00E25A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proofErr w:type="spellStart"/>
      <w:r w:rsidRPr="00E25A13">
        <w:rPr>
          <w:rFonts w:ascii="Times New Roman" w:hAnsi="Times New Roman" w:cs="Times New Roman"/>
          <w:sz w:val="24"/>
          <w:szCs w:val="20"/>
        </w:rPr>
        <w:t>Підпис</w:t>
      </w:r>
      <w:proofErr w:type="spellEnd"/>
      <w:r w:rsidRPr="00E25A1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5A13">
        <w:rPr>
          <w:rFonts w:ascii="Times New Roman" w:hAnsi="Times New Roman" w:cs="Times New Roman"/>
          <w:sz w:val="24"/>
          <w:szCs w:val="20"/>
        </w:rPr>
        <w:t>наявн</w:t>
      </w:r>
      <w:r w:rsidRPr="00E25A13">
        <w:rPr>
          <w:rFonts w:ascii="Times New Roman" w:hAnsi="Times New Roman" w:cs="Times New Roman"/>
          <w:sz w:val="24"/>
          <w:szCs w:val="20"/>
          <w:lang w:val="uk-UA"/>
        </w:rPr>
        <w:t>ий</w:t>
      </w:r>
      <w:proofErr w:type="spellEnd"/>
      <w:r w:rsidRPr="00E25A13">
        <w:rPr>
          <w:rFonts w:ascii="Times New Roman" w:hAnsi="Times New Roman" w:cs="Times New Roman"/>
          <w:sz w:val="24"/>
          <w:szCs w:val="20"/>
        </w:rPr>
        <w:t xml:space="preserve"> в </w:t>
      </w:r>
      <w:proofErr w:type="spellStart"/>
      <w:r w:rsidRPr="00E25A13">
        <w:rPr>
          <w:rFonts w:ascii="Times New Roman" w:hAnsi="Times New Roman" w:cs="Times New Roman"/>
          <w:sz w:val="24"/>
          <w:szCs w:val="20"/>
        </w:rPr>
        <w:t>оригіналі</w:t>
      </w:r>
      <w:proofErr w:type="spellEnd"/>
      <w:r w:rsidR="00E25A13">
        <w:rPr>
          <w:rFonts w:ascii="Times New Roman" w:hAnsi="Times New Roman" w:cs="Times New Roman"/>
          <w:sz w:val="24"/>
          <w:szCs w:val="20"/>
          <w:lang w:val="uk-UA"/>
        </w:rPr>
        <w:t>.</w:t>
      </w:r>
    </w:p>
    <w:sectPr w:rsidR="00BC6947" w:rsidRPr="00E25A13" w:rsidSect="004615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157"/>
    <w:multiLevelType w:val="multilevel"/>
    <w:tmpl w:val="BD26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237EA"/>
    <w:multiLevelType w:val="multilevel"/>
    <w:tmpl w:val="BB8E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81132"/>
    <w:multiLevelType w:val="hybridMultilevel"/>
    <w:tmpl w:val="BFD032F8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22627B"/>
    <w:multiLevelType w:val="multilevel"/>
    <w:tmpl w:val="B41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43"/>
    <w:rsid w:val="00021A43"/>
    <w:rsid w:val="000958F7"/>
    <w:rsid w:val="001138D7"/>
    <w:rsid w:val="0014567C"/>
    <w:rsid w:val="00223CB7"/>
    <w:rsid w:val="00241EAF"/>
    <w:rsid w:val="002A50E1"/>
    <w:rsid w:val="0030511F"/>
    <w:rsid w:val="00365DC1"/>
    <w:rsid w:val="003678C1"/>
    <w:rsid w:val="00407080"/>
    <w:rsid w:val="0046151C"/>
    <w:rsid w:val="00563A78"/>
    <w:rsid w:val="00592D1F"/>
    <w:rsid w:val="00595F41"/>
    <w:rsid w:val="00661302"/>
    <w:rsid w:val="00680EFB"/>
    <w:rsid w:val="006A67C4"/>
    <w:rsid w:val="00700EE2"/>
    <w:rsid w:val="00724FD6"/>
    <w:rsid w:val="0073747D"/>
    <w:rsid w:val="007B1E3F"/>
    <w:rsid w:val="007E7CC9"/>
    <w:rsid w:val="00894E3E"/>
    <w:rsid w:val="008D3E87"/>
    <w:rsid w:val="00A35B1F"/>
    <w:rsid w:val="00A86C5C"/>
    <w:rsid w:val="00AA5CCB"/>
    <w:rsid w:val="00BC6947"/>
    <w:rsid w:val="00C66B5E"/>
    <w:rsid w:val="00CC5B18"/>
    <w:rsid w:val="00DD4750"/>
    <w:rsid w:val="00DF37D5"/>
    <w:rsid w:val="00E25A13"/>
    <w:rsid w:val="00E264DD"/>
    <w:rsid w:val="00F841C7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4E3E"/>
    <w:rPr>
      <w:i/>
      <w:iCs/>
    </w:rPr>
  </w:style>
  <w:style w:type="character" w:styleId="a4">
    <w:name w:val="Strong"/>
    <w:basedOn w:val="a0"/>
    <w:uiPriority w:val="22"/>
    <w:qFormat/>
    <w:rsid w:val="00894E3E"/>
    <w:rPr>
      <w:b/>
      <w:bCs/>
    </w:rPr>
  </w:style>
  <w:style w:type="paragraph" w:styleId="a5">
    <w:name w:val="Normal (Web)"/>
    <w:basedOn w:val="a"/>
    <w:uiPriority w:val="99"/>
    <w:semiHidden/>
    <w:unhideWhenUsed/>
    <w:rsid w:val="008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4E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4E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4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semiHidden/>
    <w:rsid w:val="00407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semiHidden/>
    <w:rsid w:val="0040708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aa">
    <w:name w:val="Абзац"/>
    <w:basedOn w:val="a"/>
    <w:link w:val="ab"/>
    <w:rsid w:val="003678C1"/>
    <w:pPr>
      <w:numPr>
        <w:ilvl w:val="12"/>
      </w:numPr>
      <w:overflowPunct w:val="0"/>
      <w:autoSpaceDE w:val="0"/>
      <w:autoSpaceDN w:val="0"/>
      <w:adjustRightInd w:val="0"/>
      <w:spacing w:before="40" w:after="0" w:line="240" w:lineRule="auto"/>
      <w:ind w:firstLine="454"/>
      <w:jc w:val="both"/>
      <w:textAlignment w:val="baseline"/>
    </w:pPr>
    <w:rPr>
      <w:rFonts w:ascii="Times New Roman CYR" w:eastAsia="Times New Roman" w:hAnsi="Times New Roman CYR" w:cs="Times New Roman CYR"/>
      <w:color w:val="000000"/>
      <w:sz w:val="28"/>
      <w:szCs w:val="28"/>
      <w:lang w:val="uk-UA" w:eastAsia="ru-RU"/>
    </w:rPr>
  </w:style>
  <w:style w:type="character" w:customStyle="1" w:styleId="ab">
    <w:name w:val="Абзац Знак"/>
    <w:link w:val="aa"/>
    <w:rsid w:val="003678C1"/>
    <w:rPr>
      <w:rFonts w:ascii="Times New Roman CYR" w:eastAsia="Times New Roman" w:hAnsi="Times New Roman CYR" w:cs="Times New Roman CYR"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70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4E3E"/>
    <w:rPr>
      <w:i/>
      <w:iCs/>
    </w:rPr>
  </w:style>
  <w:style w:type="character" w:styleId="a4">
    <w:name w:val="Strong"/>
    <w:basedOn w:val="a0"/>
    <w:uiPriority w:val="22"/>
    <w:qFormat/>
    <w:rsid w:val="00894E3E"/>
    <w:rPr>
      <w:b/>
      <w:bCs/>
    </w:rPr>
  </w:style>
  <w:style w:type="paragraph" w:styleId="a5">
    <w:name w:val="Normal (Web)"/>
    <w:basedOn w:val="a"/>
    <w:uiPriority w:val="99"/>
    <w:semiHidden/>
    <w:unhideWhenUsed/>
    <w:rsid w:val="008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4E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4E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4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semiHidden/>
    <w:rsid w:val="00407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semiHidden/>
    <w:rsid w:val="0040708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aa">
    <w:name w:val="Абзац"/>
    <w:basedOn w:val="a"/>
    <w:link w:val="ab"/>
    <w:rsid w:val="003678C1"/>
    <w:pPr>
      <w:numPr>
        <w:ilvl w:val="12"/>
      </w:numPr>
      <w:overflowPunct w:val="0"/>
      <w:autoSpaceDE w:val="0"/>
      <w:autoSpaceDN w:val="0"/>
      <w:adjustRightInd w:val="0"/>
      <w:spacing w:before="40" w:after="0" w:line="240" w:lineRule="auto"/>
      <w:ind w:firstLine="454"/>
      <w:jc w:val="both"/>
      <w:textAlignment w:val="baseline"/>
    </w:pPr>
    <w:rPr>
      <w:rFonts w:ascii="Times New Roman CYR" w:eastAsia="Times New Roman" w:hAnsi="Times New Roman CYR" w:cs="Times New Roman CYR"/>
      <w:color w:val="000000"/>
      <w:sz w:val="28"/>
      <w:szCs w:val="28"/>
      <w:lang w:val="uk-UA" w:eastAsia="ru-RU"/>
    </w:rPr>
  </w:style>
  <w:style w:type="character" w:customStyle="1" w:styleId="ab">
    <w:name w:val="Абзац Знак"/>
    <w:link w:val="aa"/>
    <w:rsid w:val="003678C1"/>
    <w:rPr>
      <w:rFonts w:ascii="Times New Roman CYR" w:eastAsia="Times New Roman" w:hAnsi="Times New Roman CYR" w:cs="Times New Roman CYR"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70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Notebook</cp:lastModifiedBy>
  <cp:revision>3</cp:revision>
  <cp:lastPrinted>2020-05-19T09:12:00Z</cp:lastPrinted>
  <dcterms:created xsi:type="dcterms:W3CDTF">2020-05-19T11:40:00Z</dcterms:created>
  <dcterms:modified xsi:type="dcterms:W3CDTF">2020-05-19T11:43:00Z</dcterms:modified>
</cp:coreProperties>
</file>