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CA" w:rsidRDefault="00AC2DCA" w:rsidP="0038203A">
      <w:pPr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672E0" w:rsidRDefault="00AC2DCA" w:rsidP="0038203A">
      <w:pPr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>абораторі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 xml:space="preserve"> інклюзивного та інтегрованого навчання</w:t>
      </w:r>
    </w:p>
    <w:p w:rsidR="00AC2DCA" w:rsidRDefault="00AC2DCA" w:rsidP="0038203A">
      <w:pPr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177D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471F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02"/>
        <w:gridCol w:w="2700"/>
        <w:gridCol w:w="2561"/>
        <w:gridCol w:w="2810"/>
        <w:gridCol w:w="686"/>
        <w:gridCol w:w="1633"/>
        <w:gridCol w:w="1670"/>
        <w:gridCol w:w="1087"/>
        <w:gridCol w:w="893"/>
      </w:tblGrid>
      <w:tr w:rsidR="00B672E0" w:rsidRPr="006C5051" w:rsidTr="006C5051">
        <w:trPr>
          <w:cantSplit/>
          <w:trHeight w:val="221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№ з/п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Зміст роботи,</w:t>
            </w:r>
          </w:p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(форма проведення заходу)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Контингент, на потребу якого переважно спрямована робота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Очікуваний продукт (нормативно-правовий акт, резолюція рішення, програма, підручник, збірник тощо)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Орієнтовна</w:t>
            </w:r>
          </w:p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кількість учасників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Місце</w:t>
            </w:r>
          </w:p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проведення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Відповідальні особи, організатори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Співорганізатори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72E0" w:rsidRPr="00D41BE0" w:rsidRDefault="00B672E0" w:rsidP="006C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Пропозиції щодо іміджевого та </w:t>
            </w:r>
            <w:proofErr w:type="spellStart"/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інформ</w:t>
            </w:r>
            <w:proofErr w:type="spellEnd"/>
            <w:r w:rsidRPr="00D41BE0">
              <w:rPr>
                <w:rFonts w:ascii="Times New Roman" w:hAnsi="Times New Roman" w:cs="Times New Roman"/>
                <w:b/>
                <w:sz w:val="18"/>
                <w:szCs w:val="20"/>
              </w:rPr>
              <w:t>. супроводу</w:t>
            </w:r>
          </w:p>
        </w:tc>
      </w:tr>
      <w:tr w:rsidR="0020471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71F" w:rsidRPr="006C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Проведення консультацій щодо подолання небажаної поведінки  дітей з ООП, формування толерантного ставлення до дітей з ООП та їх батьків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загальноосвітніх навчальних закладів з інклюзивною формою навчання, асистенти вчителів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Заклади ЗЗСО Сумської області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Троїцька М.Є.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71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Проведення консультацій щодо специфіки навчання дітей з ООП в умовах воєнного стану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загальноосвітніх навчальних закладів з інклюзивною формою навчання, асистенти вчителів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Заклади ЗЗСО Сумської області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Троїцька М.Є.</w:t>
            </w:r>
          </w:p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Єфремова Г.Л.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С.М.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F" w:rsidRPr="006C5051" w:rsidRDefault="0020471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Проведення консультацій педагогічного персоналу щодо надання педагогічної підтримки дітей з ООП в закладах загальної середньої освіти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загальноосвітніх навчальних закладів з інклюзивною формою навчання, асистенти вчителів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Заклади ЗЗСО Сумської області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Троїцька М.Є.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Єфремова Г.Л.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С.М.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10F" w:rsidRPr="006C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Консультації батьків дітей з ООП щодо актуальних питань розвитку та корекції дітей з ООП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Батьки, які виховують дітей з ООП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Інтернет-консультація, консультація по телефону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Сумська область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Троїцька М.Є.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Вивчення потенційних можливостей дітей з ООП та надання методичних рекомендацій з приводу створення індивідуальної програми розвитку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Діти з ООП та їх батьки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Консультація. вивчення анамнезу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Суми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Підтримка фахівців </w:t>
            </w:r>
            <w:proofErr w:type="spellStart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допомагаючих</w:t>
            </w:r>
            <w:proofErr w:type="spellEnd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 професій  у тому числі і фахівців, які працюють з дітьми з ООП та їх родичами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Фахівці </w:t>
            </w:r>
            <w:proofErr w:type="spellStart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допомагаючих</w:t>
            </w:r>
            <w:proofErr w:type="spellEnd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 професій, родичі дітей з ООП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Сумська область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Троїцька М.Є.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Консультування асистентів вчителів щодо проведення їх  атестації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Асистенти вчителів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Сумська область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410F" w:rsidRPr="006C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Проведення дослідження з проблеми </w:t>
            </w:r>
            <w:r w:rsidR="00F70D5D"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труднощів навчання дітей з ООП в умовах НУШ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Вчителі, асистенти вчителів закладів ЗЗСО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F70D5D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F70D5D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Сумська область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Л.О.,</w:t>
            </w:r>
          </w:p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A87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Моделі інклюзивної освіти в Європі: досвід та перспективи.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педагогічної науки і практики в умовах воєнного та повоєнного часу: звітна науково-практична конференція Інституту педагогічної освіти і освіти дорослих імені Івана </w:t>
            </w:r>
            <w:proofErr w:type="spellStart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Зязюна</w:t>
            </w:r>
            <w:proofErr w:type="spellEnd"/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 НАПН України за 2022 рік,  Київ, 14-23 березня 2023 р.</w:t>
            </w:r>
          </w:p>
          <w:p w:rsidR="006C5051" w:rsidRPr="006C5051" w:rsidRDefault="006C505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Інститут педагогічної освіти і освіти дорослих імені Івана </w:t>
            </w:r>
            <w:proofErr w:type="spellStart"/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Зязюна</w:t>
            </w:r>
            <w:proofErr w:type="spellEnd"/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НАПН України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1DC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VІІ Усеукраїнська науково-практична інтернет-конференція «Інноваційні технології розвитку особистісно-професійної компетентності педагогів в умовах післядипломної освіти»,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Виступ, тези «</w:t>
            </w:r>
            <w:r w:rsidRPr="006C5051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 дітей з освітніми труднощами в умовах воєнного стану: сучасні проблеми</w:t>
            </w: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AB6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Психологічний супровід учасників освітнього процесу: Інноваційні технології в роботі практичного психолога (</w:t>
            </w:r>
          </w:p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0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Виступ</w:t>
            </w:r>
            <w:r w:rsidR="002B6BBE" w:rsidRPr="006C50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6C50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Особливості організації інклюзивного навчання у закладах загальної середньої освіти</w:t>
            </w:r>
            <w:r w:rsidR="002B6BBE" w:rsidRPr="006C50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6" w:rsidRPr="006C5051" w:rsidRDefault="00343AB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1410F" w:rsidRPr="006C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Вивчення актуальних питань створення універсального дизайну і ЗЗСО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закладів загальної середньої освіти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стаття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10F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1410F" w:rsidRPr="006C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Вивчення проблеми </w:t>
            </w:r>
            <w:r w:rsidR="00F70D5D"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подолання небажаної поведінки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закладів загальної середньої освіти, батьки дітей з ООП, асистенти учителів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F" w:rsidRPr="006C5051" w:rsidRDefault="0021410F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1DC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Управління професійним розвитком асистента вчителя закладу загальної середньої освіти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Розділ колективної монографії Менеджмент: теорія, методологія, практика :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C" w:rsidRPr="006C5051" w:rsidRDefault="005E21DC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ADB" w:rsidRPr="006C5051" w:rsidTr="006C5051">
        <w:trPr>
          <w:trHeight w:val="15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.06.2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і проведення  обласного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науково-практичного вебінару 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 з інтелектуальними труднощами у закладі загальної середньої освіти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6C5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Учителі та асистентів учителів, які працюють за інклюзивною формою навчання в початковій школі  закладів загальної середньої освіти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Доповідь;</w:t>
            </w: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програма</w:t>
            </w: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методичні рекомендації, презентації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СОІППО</w:t>
            </w: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Прес-реліз</w:t>
            </w:r>
          </w:p>
        </w:tc>
      </w:tr>
      <w:tr w:rsidR="001A4A87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Всеукраїнський круглий стіл «Виховний потенціал української освіти та науки: духовна єдність поколінь від традицій до інновацій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Вчителі закладів загальної середньої освіти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Виступ Індивідуальна підтримка здобувачів освіти як складова безпечного освітнього середовища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7" w:rsidRPr="006C5051" w:rsidRDefault="001A4A87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046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Усеукраїнська науково-практична інтернет-конференція «Формування громадянської культури в новій українській школі: традиційні та інноваційні практики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Виступ, тези</w:t>
            </w:r>
          </w:p>
          <w:p w:rsidR="00E55046" w:rsidRPr="006C5051" w:rsidRDefault="00E5504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Педагогічна підтримка асистента вчителя  в умовах нової української школи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6" w:rsidRPr="006C5051" w:rsidRDefault="00E55046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ADB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освітнього процесу в умовах інклюзивної освіти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Розділ колективної монографії: Психологія професійної компетен</w:t>
            </w:r>
            <w:r w:rsidR="006C5051">
              <w:rPr>
                <w:rFonts w:ascii="Times New Roman" w:hAnsi="Times New Roman" w:cs="Times New Roman"/>
                <w:sz w:val="20"/>
                <w:szCs w:val="20"/>
              </w:rPr>
              <w:t>тності педагогічних працівників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 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ADB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Всеукраїнська науково-практична конференція: «Розвиток технологічної освітньої галузі в руслі нової української школи»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Виступ «Використання цифрових технологій та електронних освітніх ресурсів в інклюзивних класах: досвід та перспективи».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Полтава, Полтавський НПУ  імені В.Г. Короленка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ADB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 Всеукраїнський науково- практичний форум «Соціально-психологічні аспекти розвитку особистісно- професійної компетентності педагога в умовах інноваційних змін» (13–19 листопада 2023 року, м. Суми)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Практичні психологи ЗЗСО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Виступ, тези</w:t>
            </w:r>
          </w:p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Особливості організації навчання учнів з порушеннями зорової функції в інклюзивному закладі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Борцова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B" w:rsidRPr="006C5051" w:rsidRDefault="00EB6ADB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111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Листопад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ІХ Міжнародна науково-практичної конференція «Корекційно-реабілітаційна діяльність: стратегії розвитку у національному та світовому </w:t>
            </w:r>
            <w:proofErr w:type="spellStart"/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вимір»і</w:t>
            </w:r>
            <w:proofErr w:type="spellEnd"/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Доповідь:</w:t>
            </w:r>
          </w:p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«Підвищення інклюзивної компетентності вчителя в умовах інституту післядипломної освіти»</w:t>
            </w:r>
          </w:p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Боряк</w:t>
            </w:r>
            <w:proofErr w:type="spellEnd"/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111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Нетрадиційні техніки малювання в роботі з дітьми з тяжкими порушеннями мовлення.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тези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111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Всеукраїнський науково-практичний форум</w:t>
            </w:r>
          </w:p>
          <w:p w:rsidR="00AD211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«Соціально-психологічні аспекти розвитку особистісної професійної компетентності педагога в умовах інноваційних змін»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5051" w:rsidRPr="006C5051" w:rsidRDefault="006C505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стаття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C5051">
              <w:rPr>
                <w:color w:val="auto"/>
                <w:sz w:val="20"/>
                <w:szCs w:val="20"/>
                <w:lang w:eastAsia="ru-RU"/>
              </w:rPr>
              <w:t>Троїцька М..Є.</w:t>
            </w:r>
          </w:p>
          <w:p w:rsidR="00AD2111" w:rsidRPr="006C5051" w:rsidRDefault="00AD2111" w:rsidP="006C5051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C5051">
              <w:rPr>
                <w:color w:val="auto"/>
                <w:sz w:val="20"/>
                <w:szCs w:val="20"/>
                <w:lang w:eastAsia="ru-RU"/>
              </w:rPr>
              <w:t>Борцова М.В.</w:t>
            </w:r>
          </w:p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Панченко С.М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Вознюк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111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5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Грудень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і проведення  обласного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науково-практичного вебінару 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Дитина з </w:t>
            </w: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тяжкими </w:t>
            </w:r>
            <w:proofErr w:type="spellStart"/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порушеннми</w:t>
            </w:r>
            <w:proofErr w:type="spellEnd"/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мовлення</w:t>
            </w:r>
            <w:proofErr w:type="spellEnd"/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закладі загальної середньої освіти</w:t>
            </w:r>
            <w:r w:rsidRPr="006C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6C5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Учителі та асистентів учителів, які працюють за інклюзивною формою навчання в початковій школі  закладів загальної середньої освіти; консультанти інклюзивно-ресурсних центрів; учителі-логопеди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СОІППО</w:t>
            </w:r>
          </w:p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111" w:rsidRPr="006C5051" w:rsidTr="006C5051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IХ  Міжнародна науково-практична інтернет-конференція «Психолого-педагогічні аспекти навчання дорослих у системі неперервної освіти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z w:val="20"/>
                <w:szCs w:val="20"/>
              </w:rPr>
              <w:t>Тези «Особливості професійної діяльності вчителя в умовах воєнного часу.»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95" w:rsidRPr="006C5051" w:rsidRDefault="00AD2111" w:rsidP="006C50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proofErr w:type="spellStart"/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Білоцерківськ</w:t>
            </w:r>
            <w:proofErr w:type="spellEnd"/>
            <w:r w:rsidR="00264A95" w:rsidRPr="006C505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й </w:t>
            </w:r>
          </w:p>
          <w:p w:rsidR="00AD2111" w:rsidRPr="006C5051" w:rsidRDefault="00AD2111" w:rsidP="006C50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інститут неперервної освіти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Прядко Л.О.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1" w:rsidRPr="006C5051" w:rsidRDefault="00AD2111" w:rsidP="006C5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61EE5" w:rsidRPr="00AC2DCA" w:rsidRDefault="00061EE5" w:rsidP="00382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1EE5" w:rsidRPr="00AC2DCA" w:rsidSect="006C5051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2E0"/>
    <w:rsid w:val="00061EE5"/>
    <w:rsid w:val="000E1986"/>
    <w:rsid w:val="00177D79"/>
    <w:rsid w:val="001A4A87"/>
    <w:rsid w:val="0020471F"/>
    <w:rsid w:val="0021410F"/>
    <w:rsid w:val="00264A95"/>
    <w:rsid w:val="002B6BBE"/>
    <w:rsid w:val="002D1EEC"/>
    <w:rsid w:val="00343AB6"/>
    <w:rsid w:val="003754ED"/>
    <w:rsid w:val="0038203A"/>
    <w:rsid w:val="00397A1C"/>
    <w:rsid w:val="003B0128"/>
    <w:rsid w:val="004753E7"/>
    <w:rsid w:val="004A3647"/>
    <w:rsid w:val="004F0ABE"/>
    <w:rsid w:val="004F6B11"/>
    <w:rsid w:val="00527645"/>
    <w:rsid w:val="005A463A"/>
    <w:rsid w:val="005E21DC"/>
    <w:rsid w:val="00620ACB"/>
    <w:rsid w:val="006C5051"/>
    <w:rsid w:val="006D6A86"/>
    <w:rsid w:val="00700B1E"/>
    <w:rsid w:val="007A1C31"/>
    <w:rsid w:val="007E2B70"/>
    <w:rsid w:val="008F2943"/>
    <w:rsid w:val="009B0C27"/>
    <w:rsid w:val="00A25ED3"/>
    <w:rsid w:val="00A53F25"/>
    <w:rsid w:val="00AC2DCA"/>
    <w:rsid w:val="00AC34DF"/>
    <w:rsid w:val="00AD2111"/>
    <w:rsid w:val="00B1540C"/>
    <w:rsid w:val="00B672E0"/>
    <w:rsid w:val="00D41BE0"/>
    <w:rsid w:val="00D83019"/>
    <w:rsid w:val="00E214FA"/>
    <w:rsid w:val="00E55046"/>
    <w:rsid w:val="00EB6ADB"/>
    <w:rsid w:val="00F45132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2020-03-25T15:55:00Z</dcterms:created>
  <dcterms:modified xsi:type="dcterms:W3CDTF">2024-01-08T07:22:00Z</dcterms:modified>
</cp:coreProperties>
</file>